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74F8C" w14:textId="3DE6BE82" w:rsidR="000A4066" w:rsidRPr="00134A76" w:rsidRDefault="0A24B521" w:rsidP="0A24B521">
      <w:pPr>
        <w:rPr>
          <w:rStyle w:val="SubtleEmphasis"/>
        </w:rPr>
      </w:pPr>
      <w:r w:rsidRPr="0A24B521">
        <w:rPr>
          <w:rStyle w:val="SubtleEmphasis"/>
        </w:rPr>
        <w:t>Introduction to eLearning: Collaborative Document</w:t>
      </w:r>
    </w:p>
    <w:p w14:paraId="75271124" w14:textId="743FC013" w:rsidR="3DE6BE82" w:rsidRDefault="0A24B521" w:rsidP="00134A76">
      <w:pPr>
        <w:pStyle w:val="Heading1"/>
      </w:pPr>
      <w:r>
        <w:t>Principles of Effective eLearning Design</w:t>
      </w:r>
    </w:p>
    <w:p w14:paraId="7365A4BB" w14:textId="4C07E130" w:rsidR="27E84C3A" w:rsidRDefault="27E84C3A" w:rsidP="4C07E130"/>
    <w:p w14:paraId="2E932503" w14:textId="02AA9DCD" w:rsidR="27E84C3A" w:rsidRDefault="0A24B521" w:rsidP="4C07E130">
      <w:r w:rsidRPr="0A24B521">
        <w:rPr>
          <w:b/>
          <w:bCs/>
        </w:rPr>
        <w:t>Instructions:</w:t>
      </w:r>
    </w:p>
    <w:p w14:paraId="3EE9A746" w14:textId="264F5426" w:rsidR="59B664EC" w:rsidRDefault="0A24B521" w:rsidP="5F9E097C">
      <w:r>
        <w:t>After reviewing the Key Content articles, list the themes/principles you have discovered here.</w:t>
      </w:r>
    </w:p>
    <w:p w14:paraId="72CBBE78" w14:textId="7435CEBD" w:rsidR="59B664EC" w:rsidRDefault="0A24B521" w:rsidP="05825D06">
      <w:pPr>
        <w:pStyle w:val="ListParagraph"/>
        <w:numPr>
          <w:ilvl w:val="0"/>
          <w:numId w:val="7"/>
        </w:numPr>
      </w:pPr>
      <w:r>
        <w:t>List your theme using a new bullet</w:t>
      </w:r>
    </w:p>
    <w:p w14:paraId="11E30134" w14:textId="77777777" w:rsidR="00134A76" w:rsidRDefault="0A24B521" w:rsidP="634F502F">
      <w:pPr>
        <w:pStyle w:val="ListParagraph"/>
        <w:numPr>
          <w:ilvl w:val="0"/>
          <w:numId w:val="7"/>
        </w:numPr>
      </w:pPr>
      <w:r>
        <w:t>Give a brief explanation of it (the elements it came from, why you have included it etc.)</w:t>
      </w:r>
    </w:p>
    <w:p w14:paraId="5101B9F1" w14:textId="77777777" w:rsidR="00134A76" w:rsidRDefault="0A24B521" w:rsidP="462EC78A">
      <w:pPr>
        <w:pStyle w:val="ListParagraph"/>
        <w:numPr>
          <w:ilvl w:val="0"/>
          <w:numId w:val="7"/>
        </w:numPr>
      </w:pPr>
      <w:r>
        <w:t>If someone has already listed yours, please add your explanation to it.</w:t>
      </w:r>
    </w:p>
    <w:p w14:paraId="391F9234" w14:textId="1FF692C1" w:rsidR="00701B37" w:rsidRDefault="0A24B521" w:rsidP="71F3AA49">
      <w:pPr>
        <w:pStyle w:val="ListParagraph"/>
        <w:numPr>
          <w:ilvl w:val="0"/>
          <w:numId w:val="7"/>
        </w:numPr>
      </w:pPr>
      <w:r>
        <w:t>Put your name at the end of each point you add (as proof of participation).</w:t>
      </w:r>
    </w:p>
    <w:p w14:paraId="10F7BBFA" w14:textId="246A15EA" w:rsidR="00701B37" w:rsidRDefault="4C010CE2" w:rsidP="00701B37">
      <w:r>
        <w:t xml:space="preserve">* Please contribute at least </w:t>
      </w:r>
      <w:r w:rsidRPr="4C010CE2">
        <w:rPr>
          <w:b/>
          <w:bCs/>
        </w:rPr>
        <w:t xml:space="preserve">TWO themes each </w:t>
      </w:r>
      <w:r>
        <w:t xml:space="preserve">* </w:t>
      </w:r>
    </w:p>
    <w:p w14:paraId="76C61F03" w14:textId="11A9E892" w:rsidR="3007C69F" w:rsidRDefault="58DB0727" w:rsidP="6830AB5F">
      <w:r>
        <w:t>------------------------------------------------------------------------------------------------------------------------------------------</w:t>
      </w:r>
    </w:p>
    <w:p w14:paraId="64CB7836" w14:textId="5EF33611" w:rsidR="008909ED" w:rsidRDefault="58DB0727" w:rsidP="58DB0727">
      <w:pPr>
        <w:ind w:left="360"/>
        <w:rPr>
          <w:i/>
          <w:iCs/>
        </w:rPr>
      </w:pPr>
      <w:r w:rsidRPr="58DB0727">
        <w:rPr>
          <w:b/>
          <w:bCs/>
        </w:rPr>
        <w:t xml:space="preserve">Interaction </w:t>
      </w:r>
      <w:r>
        <w:t xml:space="preserve">- Because it is the main topic of the </w:t>
      </w:r>
      <w:proofErr w:type="spellStart"/>
      <w:r>
        <w:t>Roblyer</w:t>
      </w:r>
      <w:proofErr w:type="spellEnd"/>
      <w:r>
        <w:t xml:space="preserve"> &amp; </w:t>
      </w:r>
      <w:proofErr w:type="spellStart"/>
      <w:r>
        <w:t>Ekhaml</w:t>
      </w:r>
      <w:proofErr w:type="spellEnd"/>
      <w:r>
        <w:t xml:space="preserve"> article and they see it as THE main principle of effective online pedagogy. </w:t>
      </w:r>
      <w:r w:rsidRPr="58DB0727">
        <w:rPr>
          <w:i/>
          <w:iCs/>
        </w:rPr>
        <w:t xml:space="preserve">(Tutor example).   </w:t>
      </w:r>
    </w:p>
    <w:p w14:paraId="0346A680" w14:textId="521281F3" w:rsidR="54D4C945" w:rsidRDefault="58DB0727" w:rsidP="58DB0727">
      <w:pPr>
        <w:pStyle w:val="ListParagraph"/>
        <w:numPr>
          <w:ilvl w:val="0"/>
          <w:numId w:val="11"/>
        </w:numPr>
        <w:rPr>
          <w:i/>
          <w:iCs/>
        </w:rPr>
      </w:pPr>
      <w:r>
        <w:t xml:space="preserve">Not only it is the main topic of the </w:t>
      </w:r>
      <w:proofErr w:type="spellStart"/>
      <w:r>
        <w:t>Roblyer</w:t>
      </w:r>
      <w:proofErr w:type="spellEnd"/>
      <w:r>
        <w:t xml:space="preserve"> &amp; </w:t>
      </w:r>
      <w:proofErr w:type="spellStart"/>
      <w:proofErr w:type="gramStart"/>
      <w:r>
        <w:t>Ekhaml</w:t>
      </w:r>
      <w:proofErr w:type="spellEnd"/>
      <w:r>
        <w:t xml:space="preserve">  article</w:t>
      </w:r>
      <w:proofErr w:type="gramEnd"/>
      <w:r>
        <w:t xml:space="preserve"> but It is the principle behind the learning activities and it identifies the desirable qualities of e-learning courses.</w:t>
      </w:r>
      <w:r w:rsidRPr="58DB0727">
        <w:rPr>
          <w:i/>
          <w:iCs/>
        </w:rPr>
        <w:t xml:space="preserve"> (</w:t>
      </w:r>
      <w:r w:rsidR="007E5907">
        <w:rPr>
          <w:i/>
          <w:iCs/>
        </w:rPr>
        <w:t>Student A</w:t>
      </w:r>
      <w:r w:rsidRPr="58DB0727">
        <w:rPr>
          <w:i/>
          <w:iCs/>
        </w:rPr>
        <w:t xml:space="preserve">) </w:t>
      </w:r>
    </w:p>
    <w:p w14:paraId="3E57D68C" w14:textId="5031C266" w:rsidR="7D6F7E06" w:rsidRDefault="58DB0727" w:rsidP="58DB0727">
      <w:pPr>
        <w:pStyle w:val="ListParagraph"/>
        <w:numPr>
          <w:ilvl w:val="0"/>
          <w:numId w:val="11"/>
        </w:numPr>
        <w:rPr>
          <w:rFonts w:eastAsiaTheme="minorEastAsia"/>
        </w:rPr>
      </w:pPr>
      <w:r w:rsidRPr="58DB0727">
        <w:t xml:space="preserve">In the </w:t>
      </w:r>
      <w:proofErr w:type="spellStart"/>
      <w:r w:rsidRPr="58DB0727">
        <w:t>Roblyer</w:t>
      </w:r>
      <w:proofErr w:type="spellEnd"/>
      <w:r w:rsidRPr="58DB0727">
        <w:t xml:space="preserve"> &amp; </w:t>
      </w:r>
      <w:proofErr w:type="spellStart"/>
      <w:r w:rsidRPr="58DB0727">
        <w:t>Ekhaml</w:t>
      </w:r>
      <w:proofErr w:type="spellEnd"/>
      <w:r w:rsidRPr="58DB0727">
        <w:t xml:space="preserve"> article, Macdonald &amp; Thompson article and the WINTEC mitigation checklist, interaction is discussed in terms of it being important for positive and long-term use by users, but also </w:t>
      </w:r>
      <w:proofErr w:type="gramStart"/>
      <w:r w:rsidRPr="58DB0727">
        <w:t>in order to</w:t>
      </w:r>
      <w:proofErr w:type="gramEnd"/>
      <w:r w:rsidRPr="58DB0727">
        <w:t xml:space="preserve"> create buy-in for new users beginning on their </w:t>
      </w:r>
      <w:proofErr w:type="spellStart"/>
      <w:r w:rsidRPr="58DB0727">
        <w:t>elearning</w:t>
      </w:r>
      <w:proofErr w:type="spellEnd"/>
      <w:r w:rsidRPr="58DB0727">
        <w:t xml:space="preserve"> journey. I personally value the importance of interaction and engagement in a classroom setting – there is no reason this expectation should change in an </w:t>
      </w:r>
      <w:proofErr w:type="spellStart"/>
      <w:r w:rsidRPr="58DB0727">
        <w:t>elearning</w:t>
      </w:r>
      <w:proofErr w:type="spellEnd"/>
      <w:r w:rsidRPr="58DB0727">
        <w:t xml:space="preserve"> context (</w:t>
      </w:r>
      <w:r w:rsidR="007E5907">
        <w:t>Student B</w:t>
      </w:r>
      <w:r w:rsidRPr="58DB0727">
        <w:t xml:space="preserve">). </w:t>
      </w:r>
    </w:p>
    <w:p w14:paraId="34B78F2F" w14:textId="1BE6E0D7" w:rsidR="58DB0727" w:rsidRDefault="139E2790" w:rsidP="139E2790">
      <w:pPr>
        <w:pStyle w:val="ListParagraph"/>
        <w:numPr>
          <w:ilvl w:val="0"/>
          <w:numId w:val="11"/>
        </w:numPr>
      </w:pPr>
      <w:r w:rsidRPr="139E2790">
        <w:t xml:space="preserve">Mentioned throughout all articles and discussed thoroughly in </w:t>
      </w:r>
      <w:proofErr w:type="spellStart"/>
      <w:r w:rsidRPr="139E2790">
        <w:t>Roblyer</w:t>
      </w:r>
      <w:proofErr w:type="spellEnd"/>
      <w:r w:rsidRPr="139E2790">
        <w:t xml:space="preserve"> and </w:t>
      </w:r>
      <w:proofErr w:type="spellStart"/>
      <w:r w:rsidRPr="139E2790">
        <w:t>Ekhaml</w:t>
      </w:r>
      <w:proofErr w:type="spellEnd"/>
      <w:r w:rsidRPr="139E2790">
        <w:t xml:space="preserve"> – interaction is one of the main reasons behind student satisfaction and achievement. Student engagement is also discussed as improving significantly due to successful and smart use of interactive activities that drive student's motivation. </w:t>
      </w:r>
      <w:r w:rsidRPr="139E2790">
        <w:rPr>
          <w:i/>
          <w:iCs/>
        </w:rPr>
        <w:t>(</w:t>
      </w:r>
      <w:r w:rsidR="007E5907">
        <w:rPr>
          <w:i/>
          <w:iCs/>
        </w:rPr>
        <w:t>Student C</w:t>
      </w:r>
      <w:r w:rsidRPr="139E2790">
        <w:rPr>
          <w:i/>
          <w:iCs/>
        </w:rPr>
        <w:t>)</w:t>
      </w:r>
    </w:p>
    <w:p w14:paraId="3EB1551A" w14:textId="7FA63273" w:rsidR="139E2790" w:rsidRDefault="7EA23458" w:rsidP="7EA23458">
      <w:pPr>
        <w:pStyle w:val="ListParagraph"/>
        <w:numPr>
          <w:ilvl w:val="0"/>
          <w:numId w:val="11"/>
        </w:numPr>
      </w:pPr>
      <w:r w:rsidRPr="7EA23458">
        <w:t xml:space="preserve">Reciprocity of learning implies that there is interaction between all participants. MacDonald and Thompson also mention the term interactivity as a means of promoting long term interest and acknowledges that attention must be paid to the ‘types’ of interactions that are promoted within the virtual classroom setting. In doing so through collaboration and interactivity the concept of community is integrated.  It was mentioned in </w:t>
      </w:r>
      <w:proofErr w:type="spellStart"/>
      <w:r w:rsidRPr="7EA23458">
        <w:t>Robyler</w:t>
      </w:r>
      <w:proofErr w:type="spellEnd"/>
      <w:r w:rsidRPr="7EA23458">
        <w:t xml:space="preserve"> and </w:t>
      </w:r>
      <w:proofErr w:type="spellStart"/>
      <w:r w:rsidRPr="7EA23458">
        <w:t>Ekhaml</w:t>
      </w:r>
      <w:proofErr w:type="spellEnd"/>
      <w:r w:rsidRPr="7EA23458">
        <w:t xml:space="preserve"> that there can be seen a difference between Interaction and Interactivity, in that Interaction focused on the </w:t>
      </w:r>
      <w:proofErr w:type="spellStart"/>
      <w:r w:rsidRPr="7EA23458">
        <w:t>behaviours</w:t>
      </w:r>
      <w:proofErr w:type="spellEnd"/>
      <w:r w:rsidRPr="7EA23458">
        <w:t xml:space="preserve"> of the participants and Interactivity focuses on the characteristics of the technology. I found this interesting. Both important and complementary. (</w:t>
      </w:r>
      <w:r w:rsidR="007E5907">
        <w:t>Student D</w:t>
      </w:r>
      <w:r w:rsidRPr="7EA23458">
        <w:t>)</w:t>
      </w:r>
    </w:p>
    <w:p w14:paraId="0921B191" w14:textId="0CF21749" w:rsidR="7EA23458" w:rsidRDefault="7EA23458" w:rsidP="7EA23458">
      <w:pPr>
        <w:pStyle w:val="ListParagraph"/>
        <w:numPr>
          <w:ilvl w:val="0"/>
          <w:numId w:val="11"/>
        </w:numPr>
      </w:pPr>
      <w:r w:rsidRPr="7EA23458">
        <w:t xml:space="preserve">The article “How Interactive are YOUR Distance Courses” made a clear distinction between interaction and interactivity. Interaction, being the quality of a person to person interaction and interactivity, being the quality of a person to system </w:t>
      </w:r>
      <w:r w:rsidRPr="7EA23458">
        <w:lastRenderedPageBreak/>
        <w:t>interaction. Both are key components of the design of any effective distance or e-learning course. If done properly, a learner’s interaction/interactivity experience will be positive and meaningful. (</w:t>
      </w:r>
      <w:r w:rsidR="007E5907">
        <w:t>Student E</w:t>
      </w:r>
      <w:r w:rsidRPr="7EA23458">
        <w:t>)</w:t>
      </w:r>
    </w:p>
    <w:p w14:paraId="41539421" w14:textId="4448EF04" w:rsidR="139E2790" w:rsidRDefault="139E2790" w:rsidP="139E2790">
      <w:pPr>
        <w:rPr>
          <w:b/>
          <w:bCs/>
        </w:rPr>
      </w:pPr>
    </w:p>
    <w:p w14:paraId="33C074A4" w14:textId="1A0F2ED9" w:rsidR="58DB0727" w:rsidRDefault="58DB0727" w:rsidP="58DB0727">
      <w:r w:rsidRPr="58DB0727">
        <w:rPr>
          <w:b/>
          <w:bCs/>
        </w:rPr>
        <w:t>Support</w:t>
      </w:r>
      <w:r w:rsidRPr="58DB0727">
        <w:t xml:space="preserve"> - It is a main theme that is present throughout most of the articles. (</w:t>
      </w:r>
      <w:r w:rsidR="007E5907">
        <w:rPr>
          <w:i/>
          <w:iCs/>
        </w:rPr>
        <w:t>Student C</w:t>
      </w:r>
      <w:r w:rsidRPr="58DB0727">
        <w:rPr>
          <w:i/>
          <w:iCs/>
        </w:rPr>
        <w:t>)</w:t>
      </w:r>
    </w:p>
    <w:p w14:paraId="24F6889D" w14:textId="0A5ED889" w:rsidR="58DB0727" w:rsidRDefault="139E2790" w:rsidP="139E2790">
      <w:pPr>
        <w:pStyle w:val="ListParagraph"/>
        <w:numPr>
          <w:ilvl w:val="0"/>
          <w:numId w:val="2"/>
        </w:numPr>
      </w:pPr>
      <w:r w:rsidRPr="139E2790">
        <w:t xml:space="preserve">All articles discuss support as a vital ingredient to success in all areas relating to student and teacher within online classroom environments. Without the right type and amount of support, it is likely that miscommunication, among other things, will occur between all, and students feel unmotivated to continue with the module. </w:t>
      </w:r>
      <w:r w:rsidRPr="139E2790">
        <w:rPr>
          <w:i/>
          <w:iCs/>
        </w:rPr>
        <w:t>(</w:t>
      </w:r>
      <w:r w:rsidR="007E5907">
        <w:rPr>
          <w:i/>
          <w:iCs/>
        </w:rPr>
        <w:t>Student C</w:t>
      </w:r>
      <w:r w:rsidRPr="139E2790">
        <w:rPr>
          <w:i/>
          <w:iCs/>
        </w:rPr>
        <w:t>)</w:t>
      </w:r>
    </w:p>
    <w:p w14:paraId="1B1A4626" w14:textId="1DF389F5" w:rsidR="139E2790" w:rsidRDefault="7EA23458" w:rsidP="7EA23458">
      <w:pPr>
        <w:pStyle w:val="ListParagraph"/>
        <w:numPr>
          <w:ilvl w:val="0"/>
          <w:numId w:val="2"/>
        </w:numPr>
      </w:pPr>
      <w:r w:rsidRPr="7EA23458">
        <w:rPr>
          <w:i/>
          <w:iCs/>
        </w:rPr>
        <w:t xml:space="preserve">Support was also highlighted in terms of support for the tutor within the e learning context. This was clearly discussed within </w:t>
      </w:r>
      <w:proofErr w:type="spellStart"/>
      <w:r w:rsidRPr="7EA23458">
        <w:rPr>
          <w:i/>
          <w:iCs/>
        </w:rPr>
        <w:t>Robyler</w:t>
      </w:r>
      <w:proofErr w:type="spellEnd"/>
      <w:r w:rsidRPr="7EA23458">
        <w:rPr>
          <w:i/>
          <w:iCs/>
        </w:rPr>
        <w:t xml:space="preserve"> and </w:t>
      </w:r>
      <w:proofErr w:type="spellStart"/>
      <w:r w:rsidRPr="7EA23458">
        <w:rPr>
          <w:i/>
          <w:iCs/>
        </w:rPr>
        <w:t>Ekhaml</w:t>
      </w:r>
      <w:proofErr w:type="spellEnd"/>
      <w:r w:rsidRPr="7EA23458">
        <w:rPr>
          <w:i/>
          <w:iCs/>
        </w:rPr>
        <w:t xml:space="preserve"> regarding staff development, engagement and training. Technological difficulties can lead to frustration and disengagement form both student and tutor. It is important that technology is an enabler rather than a barrier. (</w:t>
      </w:r>
      <w:r w:rsidR="007E5907">
        <w:rPr>
          <w:i/>
          <w:iCs/>
        </w:rPr>
        <w:t>Student D</w:t>
      </w:r>
      <w:r w:rsidRPr="7EA23458">
        <w:rPr>
          <w:i/>
          <w:iCs/>
        </w:rPr>
        <w:t>)</w:t>
      </w:r>
    </w:p>
    <w:p w14:paraId="79977EAC" w14:textId="4D0569AC" w:rsidR="7EA23458" w:rsidRDefault="7EA23458" w:rsidP="7EA23458">
      <w:pPr>
        <w:rPr>
          <w:i/>
          <w:iCs/>
        </w:rPr>
      </w:pPr>
    </w:p>
    <w:p w14:paraId="4839763D" w14:textId="7FD32C93" w:rsidR="7EA23458" w:rsidRDefault="7EA23458" w:rsidP="7EA23458">
      <w:pPr>
        <w:rPr>
          <w:b/>
          <w:bCs/>
          <w:i/>
          <w:iCs/>
        </w:rPr>
      </w:pPr>
      <w:r w:rsidRPr="7EA23458">
        <w:rPr>
          <w:b/>
          <w:bCs/>
          <w:i/>
          <w:iCs/>
        </w:rPr>
        <w:t xml:space="preserve">Organizational E-Learning Strategy/Guidelines and/or Standards </w:t>
      </w:r>
      <w:r w:rsidRPr="7EA23458">
        <w:t>- this is something I found in all four articles, ending with Wintec’s attempt with a checklist (</w:t>
      </w:r>
      <w:r w:rsidR="007E5907">
        <w:t>Student E</w:t>
      </w:r>
      <w:bookmarkStart w:id="0" w:name="_GoBack"/>
      <w:bookmarkEnd w:id="0"/>
      <w:r w:rsidRPr="7EA23458">
        <w:t xml:space="preserve">). </w:t>
      </w:r>
    </w:p>
    <w:p w14:paraId="12C01801" w14:textId="0112A7D4" w:rsidR="7EA23458" w:rsidRDefault="7EA23458" w:rsidP="7EA23458">
      <w:pPr>
        <w:pStyle w:val="ListParagraph"/>
        <w:numPr>
          <w:ilvl w:val="0"/>
          <w:numId w:val="1"/>
        </w:numPr>
      </w:pPr>
      <w:r w:rsidRPr="7EA23458">
        <w:t xml:space="preserve">In the article Structure, Content, Delivery, Service and Outcomes: Quality e-Learning in higher education, the authors wrote about the </w:t>
      </w:r>
      <w:r w:rsidRPr="7EA23458">
        <w:rPr>
          <w:i/>
          <w:iCs/>
        </w:rPr>
        <w:t xml:space="preserve">need for quality standards to ensure academic integrity of e-learning </w:t>
      </w:r>
      <w:proofErr w:type="spellStart"/>
      <w:r w:rsidRPr="7EA23458">
        <w:rPr>
          <w:i/>
          <w:iCs/>
        </w:rPr>
        <w:t>programmes</w:t>
      </w:r>
      <w:proofErr w:type="spellEnd"/>
      <w:r w:rsidRPr="7EA23458">
        <w:rPr>
          <w:i/>
          <w:iCs/>
        </w:rPr>
        <w:t xml:space="preserve">. </w:t>
      </w:r>
      <w:r w:rsidRPr="7EA23458">
        <w:t xml:space="preserve">I believe such a document has a place in any </w:t>
      </w:r>
      <w:proofErr w:type="spellStart"/>
      <w:r w:rsidRPr="7EA23458">
        <w:t>organisation</w:t>
      </w:r>
      <w:proofErr w:type="spellEnd"/>
      <w:r w:rsidRPr="7EA23458">
        <w:t xml:space="preserve"> attempting to design and offer e-learning </w:t>
      </w:r>
      <w:proofErr w:type="spellStart"/>
      <w:r w:rsidRPr="7EA23458">
        <w:t>programmes</w:t>
      </w:r>
      <w:proofErr w:type="spellEnd"/>
      <w:r w:rsidRPr="7EA23458">
        <w:t xml:space="preserve">. The document would include minimum requirements, online professional conduct, quality standards (including teacher development) and evaluation needs to name a few. Without this, there will be an inconsistency in </w:t>
      </w:r>
      <w:proofErr w:type="spellStart"/>
      <w:r w:rsidRPr="7EA23458">
        <w:t>programme</w:t>
      </w:r>
      <w:proofErr w:type="spellEnd"/>
      <w:r w:rsidRPr="7EA23458">
        <w:t xml:space="preserve"> delivery. I have sat in student forum sessions where learners have asked why </w:t>
      </w:r>
      <w:proofErr w:type="spellStart"/>
      <w:r w:rsidRPr="7EA23458">
        <w:t>moodle</w:t>
      </w:r>
      <w:proofErr w:type="spellEnd"/>
      <w:r w:rsidRPr="7EA23458">
        <w:t xml:space="preserve"> sites are inconsistent and why can’t one tutor structure their site like another tutor. This would not be to dampen innovation but to provide a minimum expectation/standard for the </w:t>
      </w:r>
      <w:proofErr w:type="spellStart"/>
      <w:r w:rsidRPr="7EA23458">
        <w:t>organisation</w:t>
      </w:r>
      <w:proofErr w:type="spellEnd"/>
      <w:r w:rsidRPr="7EA23458">
        <w:t xml:space="preserve">. </w:t>
      </w:r>
    </w:p>
    <w:p w14:paraId="35296D75" w14:textId="0E83E253" w:rsidR="7EA23458" w:rsidRDefault="7EA23458" w:rsidP="7EA23458">
      <w:pPr>
        <w:rPr>
          <w:b/>
          <w:bCs/>
          <w:i/>
          <w:iCs/>
        </w:rPr>
      </w:pPr>
    </w:p>
    <w:p w14:paraId="10960A47" w14:textId="6F8F87C6" w:rsidR="7EA23458" w:rsidRDefault="7EA23458" w:rsidP="7EA23458">
      <w:pPr>
        <w:rPr>
          <w:i/>
          <w:iCs/>
        </w:rPr>
      </w:pPr>
    </w:p>
    <w:p w14:paraId="0701DCA5" w14:textId="025F30CB" w:rsidR="0A24B521" w:rsidRDefault="0A24B521" w:rsidP="4C010CE2">
      <w:pPr>
        <w:ind w:left="1080"/>
        <w:rPr>
          <w:i/>
          <w:iCs/>
        </w:rPr>
      </w:pPr>
    </w:p>
    <w:sectPr w:rsidR="0A24B52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75F12" w14:textId="77777777" w:rsidR="00000000" w:rsidRDefault="006D07EA">
      <w:pPr>
        <w:spacing w:after="0" w:line="240" w:lineRule="auto"/>
      </w:pPr>
      <w:r>
        <w:separator/>
      </w:r>
    </w:p>
  </w:endnote>
  <w:endnote w:type="continuationSeparator" w:id="0">
    <w:p w14:paraId="40B98B93" w14:textId="77777777" w:rsidR="00000000" w:rsidRDefault="006D0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68AB31C4" w14:paraId="41A768FE" w14:textId="77777777" w:rsidTr="68AB31C4">
      <w:tc>
        <w:tcPr>
          <w:tcW w:w="3120" w:type="dxa"/>
        </w:tcPr>
        <w:p w14:paraId="34F3AB1E" w14:textId="74A677F5" w:rsidR="68AB31C4" w:rsidRDefault="68AB31C4" w:rsidP="68AB31C4">
          <w:pPr>
            <w:pStyle w:val="Header"/>
            <w:ind w:left="-115"/>
          </w:pPr>
        </w:p>
      </w:tc>
      <w:tc>
        <w:tcPr>
          <w:tcW w:w="3120" w:type="dxa"/>
        </w:tcPr>
        <w:p w14:paraId="35EA4774" w14:textId="59FD58AF" w:rsidR="68AB31C4" w:rsidRDefault="68AB31C4" w:rsidP="68AB31C4">
          <w:pPr>
            <w:pStyle w:val="Header"/>
            <w:jc w:val="center"/>
          </w:pPr>
        </w:p>
      </w:tc>
      <w:tc>
        <w:tcPr>
          <w:tcW w:w="3120" w:type="dxa"/>
        </w:tcPr>
        <w:p w14:paraId="64D75659" w14:textId="43ED5208" w:rsidR="68AB31C4" w:rsidRDefault="68AB31C4" w:rsidP="68AB31C4">
          <w:pPr>
            <w:pStyle w:val="Header"/>
            <w:ind w:right="-115"/>
            <w:jc w:val="right"/>
          </w:pPr>
        </w:p>
      </w:tc>
    </w:tr>
  </w:tbl>
  <w:p w14:paraId="5187AC21" w14:textId="3570986F" w:rsidR="68AB31C4" w:rsidRDefault="68AB31C4" w:rsidP="68AB3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CEE18" w14:textId="77777777" w:rsidR="00000000" w:rsidRDefault="006D07EA">
      <w:pPr>
        <w:spacing w:after="0" w:line="240" w:lineRule="auto"/>
      </w:pPr>
      <w:r>
        <w:separator/>
      </w:r>
    </w:p>
  </w:footnote>
  <w:footnote w:type="continuationSeparator" w:id="0">
    <w:p w14:paraId="529AB321" w14:textId="77777777" w:rsidR="00000000" w:rsidRDefault="006D0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68AB31C4" w14:paraId="2500AAAE" w14:textId="77777777" w:rsidTr="68AB31C4">
      <w:tc>
        <w:tcPr>
          <w:tcW w:w="3120" w:type="dxa"/>
        </w:tcPr>
        <w:p w14:paraId="5784EC3A" w14:textId="7752FA4D" w:rsidR="68AB31C4" w:rsidRDefault="68AB31C4" w:rsidP="68AB31C4">
          <w:pPr>
            <w:pStyle w:val="Header"/>
            <w:ind w:left="-115"/>
          </w:pPr>
        </w:p>
      </w:tc>
      <w:tc>
        <w:tcPr>
          <w:tcW w:w="3120" w:type="dxa"/>
        </w:tcPr>
        <w:p w14:paraId="0F1F03C1" w14:textId="10745AF3" w:rsidR="68AB31C4" w:rsidRDefault="68AB31C4" w:rsidP="68AB31C4">
          <w:pPr>
            <w:pStyle w:val="Header"/>
            <w:jc w:val="center"/>
          </w:pPr>
        </w:p>
      </w:tc>
      <w:tc>
        <w:tcPr>
          <w:tcW w:w="3120" w:type="dxa"/>
        </w:tcPr>
        <w:p w14:paraId="7AB906E5" w14:textId="649389A2" w:rsidR="68AB31C4" w:rsidRDefault="68AB31C4" w:rsidP="68AB31C4">
          <w:pPr>
            <w:pStyle w:val="Header"/>
            <w:ind w:right="-115"/>
            <w:jc w:val="right"/>
          </w:pPr>
        </w:p>
      </w:tc>
    </w:tr>
  </w:tbl>
  <w:p w14:paraId="3C627878" w14:textId="36B3CD40" w:rsidR="68AB31C4" w:rsidRDefault="68AB31C4" w:rsidP="68AB3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3863"/>
    <w:multiLevelType w:val="hybridMultilevel"/>
    <w:tmpl w:val="B8341A02"/>
    <w:lvl w:ilvl="0" w:tplc="2CFAEB68">
      <w:start w:val="1"/>
      <w:numFmt w:val="bullet"/>
      <w:lvlText w:val=""/>
      <w:lvlJc w:val="left"/>
      <w:pPr>
        <w:ind w:left="720" w:hanging="360"/>
      </w:pPr>
      <w:rPr>
        <w:rFonts w:ascii="Symbol" w:hAnsi="Symbol" w:hint="default"/>
      </w:rPr>
    </w:lvl>
    <w:lvl w:ilvl="1" w:tplc="8BD623CC">
      <w:start w:val="1"/>
      <w:numFmt w:val="bullet"/>
      <w:lvlText w:val="o"/>
      <w:lvlJc w:val="left"/>
      <w:pPr>
        <w:ind w:left="1440" w:hanging="360"/>
      </w:pPr>
      <w:rPr>
        <w:rFonts w:ascii="Courier New" w:hAnsi="Courier New" w:hint="default"/>
      </w:rPr>
    </w:lvl>
    <w:lvl w:ilvl="2" w:tplc="A90E1654">
      <w:start w:val="1"/>
      <w:numFmt w:val="bullet"/>
      <w:lvlText w:val=""/>
      <w:lvlJc w:val="left"/>
      <w:pPr>
        <w:ind w:left="2160" w:hanging="360"/>
      </w:pPr>
      <w:rPr>
        <w:rFonts w:ascii="Wingdings" w:hAnsi="Wingdings" w:hint="default"/>
      </w:rPr>
    </w:lvl>
    <w:lvl w:ilvl="3" w:tplc="D23869D2">
      <w:start w:val="1"/>
      <w:numFmt w:val="bullet"/>
      <w:lvlText w:val=""/>
      <w:lvlJc w:val="left"/>
      <w:pPr>
        <w:ind w:left="2880" w:hanging="360"/>
      </w:pPr>
      <w:rPr>
        <w:rFonts w:ascii="Symbol" w:hAnsi="Symbol" w:hint="default"/>
      </w:rPr>
    </w:lvl>
    <w:lvl w:ilvl="4" w:tplc="2752D3C2">
      <w:start w:val="1"/>
      <w:numFmt w:val="bullet"/>
      <w:lvlText w:val="o"/>
      <w:lvlJc w:val="left"/>
      <w:pPr>
        <w:ind w:left="3600" w:hanging="360"/>
      </w:pPr>
      <w:rPr>
        <w:rFonts w:ascii="Courier New" w:hAnsi="Courier New" w:hint="default"/>
      </w:rPr>
    </w:lvl>
    <w:lvl w:ilvl="5" w:tplc="3884A5E0">
      <w:start w:val="1"/>
      <w:numFmt w:val="bullet"/>
      <w:lvlText w:val=""/>
      <w:lvlJc w:val="left"/>
      <w:pPr>
        <w:ind w:left="4320" w:hanging="360"/>
      </w:pPr>
      <w:rPr>
        <w:rFonts w:ascii="Wingdings" w:hAnsi="Wingdings" w:hint="default"/>
      </w:rPr>
    </w:lvl>
    <w:lvl w:ilvl="6" w:tplc="1C3449C8">
      <w:start w:val="1"/>
      <w:numFmt w:val="bullet"/>
      <w:lvlText w:val=""/>
      <w:lvlJc w:val="left"/>
      <w:pPr>
        <w:ind w:left="5040" w:hanging="360"/>
      </w:pPr>
      <w:rPr>
        <w:rFonts w:ascii="Symbol" w:hAnsi="Symbol" w:hint="default"/>
      </w:rPr>
    </w:lvl>
    <w:lvl w:ilvl="7" w:tplc="EE0E25BE">
      <w:start w:val="1"/>
      <w:numFmt w:val="bullet"/>
      <w:lvlText w:val="o"/>
      <w:lvlJc w:val="left"/>
      <w:pPr>
        <w:ind w:left="5760" w:hanging="360"/>
      </w:pPr>
      <w:rPr>
        <w:rFonts w:ascii="Courier New" w:hAnsi="Courier New" w:hint="default"/>
      </w:rPr>
    </w:lvl>
    <w:lvl w:ilvl="8" w:tplc="6824832A">
      <w:start w:val="1"/>
      <w:numFmt w:val="bullet"/>
      <w:lvlText w:val=""/>
      <w:lvlJc w:val="left"/>
      <w:pPr>
        <w:ind w:left="6480" w:hanging="360"/>
      </w:pPr>
      <w:rPr>
        <w:rFonts w:ascii="Wingdings" w:hAnsi="Wingdings" w:hint="default"/>
      </w:rPr>
    </w:lvl>
  </w:abstractNum>
  <w:abstractNum w:abstractNumId="1" w15:restartNumberingAfterBreak="0">
    <w:nsid w:val="06AD3F61"/>
    <w:multiLevelType w:val="hybridMultilevel"/>
    <w:tmpl w:val="50F8AA02"/>
    <w:lvl w:ilvl="0" w:tplc="BC0C969E">
      <w:start w:val="1"/>
      <w:numFmt w:val="bullet"/>
      <w:lvlText w:val=""/>
      <w:lvlJc w:val="left"/>
      <w:pPr>
        <w:ind w:left="720" w:hanging="360"/>
      </w:pPr>
      <w:rPr>
        <w:rFonts w:ascii="Symbol" w:hAnsi="Symbol" w:hint="default"/>
      </w:rPr>
    </w:lvl>
    <w:lvl w:ilvl="1" w:tplc="9EF47E42">
      <w:start w:val="1"/>
      <w:numFmt w:val="bullet"/>
      <w:lvlText w:val="o"/>
      <w:lvlJc w:val="left"/>
      <w:pPr>
        <w:ind w:left="1440" w:hanging="360"/>
      </w:pPr>
      <w:rPr>
        <w:rFonts w:ascii="Courier New" w:hAnsi="Courier New" w:hint="default"/>
      </w:rPr>
    </w:lvl>
    <w:lvl w:ilvl="2" w:tplc="47A29E1C">
      <w:start w:val="1"/>
      <w:numFmt w:val="bullet"/>
      <w:lvlText w:val=""/>
      <w:lvlJc w:val="left"/>
      <w:pPr>
        <w:ind w:left="2160" w:hanging="360"/>
      </w:pPr>
      <w:rPr>
        <w:rFonts w:ascii="Wingdings" w:hAnsi="Wingdings" w:hint="default"/>
      </w:rPr>
    </w:lvl>
    <w:lvl w:ilvl="3" w:tplc="498877B2">
      <w:start w:val="1"/>
      <w:numFmt w:val="bullet"/>
      <w:lvlText w:val=""/>
      <w:lvlJc w:val="left"/>
      <w:pPr>
        <w:ind w:left="2880" w:hanging="360"/>
      </w:pPr>
      <w:rPr>
        <w:rFonts w:ascii="Symbol" w:hAnsi="Symbol" w:hint="default"/>
      </w:rPr>
    </w:lvl>
    <w:lvl w:ilvl="4" w:tplc="803863C4">
      <w:start w:val="1"/>
      <w:numFmt w:val="bullet"/>
      <w:lvlText w:val="o"/>
      <w:lvlJc w:val="left"/>
      <w:pPr>
        <w:ind w:left="3600" w:hanging="360"/>
      </w:pPr>
      <w:rPr>
        <w:rFonts w:ascii="Courier New" w:hAnsi="Courier New" w:hint="default"/>
      </w:rPr>
    </w:lvl>
    <w:lvl w:ilvl="5" w:tplc="B064926E">
      <w:start w:val="1"/>
      <w:numFmt w:val="bullet"/>
      <w:lvlText w:val=""/>
      <w:lvlJc w:val="left"/>
      <w:pPr>
        <w:ind w:left="4320" w:hanging="360"/>
      </w:pPr>
      <w:rPr>
        <w:rFonts w:ascii="Wingdings" w:hAnsi="Wingdings" w:hint="default"/>
      </w:rPr>
    </w:lvl>
    <w:lvl w:ilvl="6" w:tplc="068CA754">
      <w:start w:val="1"/>
      <w:numFmt w:val="bullet"/>
      <w:lvlText w:val=""/>
      <w:lvlJc w:val="left"/>
      <w:pPr>
        <w:ind w:left="5040" w:hanging="360"/>
      </w:pPr>
      <w:rPr>
        <w:rFonts w:ascii="Symbol" w:hAnsi="Symbol" w:hint="default"/>
      </w:rPr>
    </w:lvl>
    <w:lvl w:ilvl="7" w:tplc="DED63C30">
      <w:start w:val="1"/>
      <w:numFmt w:val="bullet"/>
      <w:lvlText w:val="o"/>
      <w:lvlJc w:val="left"/>
      <w:pPr>
        <w:ind w:left="5760" w:hanging="360"/>
      </w:pPr>
      <w:rPr>
        <w:rFonts w:ascii="Courier New" w:hAnsi="Courier New" w:hint="default"/>
      </w:rPr>
    </w:lvl>
    <w:lvl w:ilvl="8" w:tplc="73FE510C">
      <w:start w:val="1"/>
      <w:numFmt w:val="bullet"/>
      <w:lvlText w:val=""/>
      <w:lvlJc w:val="left"/>
      <w:pPr>
        <w:ind w:left="6480" w:hanging="360"/>
      </w:pPr>
      <w:rPr>
        <w:rFonts w:ascii="Wingdings" w:hAnsi="Wingdings" w:hint="default"/>
      </w:rPr>
    </w:lvl>
  </w:abstractNum>
  <w:abstractNum w:abstractNumId="2" w15:restartNumberingAfterBreak="0">
    <w:nsid w:val="0BEB730D"/>
    <w:multiLevelType w:val="hybridMultilevel"/>
    <w:tmpl w:val="F2985A76"/>
    <w:lvl w:ilvl="0" w:tplc="CDF48556">
      <w:start w:val="1"/>
      <w:numFmt w:val="bullet"/>
      <w:lvlText w:val=""/>
      <w:lvlJc w:val="left"/>
      <w:pPr>
        <w:ind w:left="720" w:hanging="360"/>
      </w:pPr>
      <w:rPr>
        <w:rFonts w:ascii="Symbol" w:hAnsi="Symbol" w:hint="default"/>
      </w:rPr>
    </w:lvl>
    <w:lvl w:ilvl="1" w:tplc="C9A202AE">
      <w:start w:val="1"/>
      <w:numFmt w:val="bullet"/>
      <w:lvlText w:val="o"/>
      <w:lvlJc w:val="left"/>
      <w:pPr>
        <w:ind w:left="1440" w:hanging="360"/>
      </w:pPr>
      <w:rPr>
        <w:rFonts w:ascii="Courier New" w:hAnsi="Courier New" w:hint="default"/>
      </w:rPr>
    </w:lvl>
    <w:lvl w:ilvl="2" w:tplc="16A8B3D0">
      <w:start w:val="1"/>
      <w:numFmt w:val="bullet"/>
      <w:lvlText w:val=""/>
      <w:lvlJc w:val="left"/>
      <w:pPr>
        <w:ind w:left="2160" w:hanging="360"/>
      </w:pPr>
      <w:rPr>
        <w:rFonts w:ascii="Wingdings" w:hAnsi="Wingdings" w:hint="default"/>
      </w:rPr>
    </w:lvl>
    <w:lvl w:ilvl="3" w:tplc="D7042B24">
      <w:start w:val="1"/>
      <w:numFmt w:val="bullet"/>
      <w:lvlText w:val=""/>
      <w:lvlJc w:val="left"/>
      <w:pPr>
        <w:ind w:left="2880" w:hanging="360"/>
      </w:pPr>
      <w:rPr>
        <w:rFonts w:ascii="Symbol" w:hAnsi="Symbol" w:hint="default"/>
      </w:rPr>
    </w:lvl>
    <w:lvl w:ilvl="4" w:tplc="76B0A012">
      <w:start w:val="1"/>
      <w:numFmt w:val="bullet"/>
      <w:lvlText w:val="o"/>
      <w:lvlJc w:val="left"/>
      <w:pPr>
        <w:ind w:left="3600" w:hanging="360"/>
      </w:pPr>
      <w:rPr>
        <w:rFonts w:ascii="Courier New" w:hAnsi="Courier New" w:hint="default"/>
      </w:rPr>
    </w:lvl>
    <w:lvl w:ilvl="5" w:tplc="4522B902">
      <w:start w:val="1"/>
      <w:numFmt w:val="bullet"/>
      <w:lvlText w:val=""/>
      <w:lvlJc w:val="left"/>
      <w:pPr>
        <w:ind w:left="4320" w:hanging="360"/>
      </w:pPr>
      <w:rPr>
        <w:rFonts w:ascii="Wingdings" w:hAnsi="Wingdings" w:hint="default"/>
      </w:rPr>
    </w:lvl>
    <w:lvl w:ilvl="6" w:tplc="01FA1BFE">
      <w:start w:val="1"/>
      <w:numFmt w:val="bullet"/>
      <w:lvlText w:val=""/>
      <w:lvlJc w:val="left"/>
      <w:pPr>
        <w:ind w:left="5040" w:hanging="360"/>
      </w:pPr>
      <w:rPr>
        <w:rFonts w:ascii="Symbol" w:hAnsi="Symbol" w:hint="default"/>
      </w:rPr>
    </w:lvl>
    <w:lvl w:ilvl="7" w:tplc="2B3887A2">
      <w:start w:val="1"/>
      <w:numFmt w:val="bullet"/>
      <w:lvlText w:val="o"/>
      <w:lvlJc w:val="left"/>
      <w:pPr>
        <w:ind w:left="5760" w:hanging="360"/>
      </w:pPr>
      <w:rPr>
        <w:rFonts w:ascii="Courier New" w:hAnsi="Courier New" w:hint="default"/>
      </w:rPr>
    </w:lvl>
    <w:lvl w:ilvl="8" w:tplc="E910CF30">
      <w:start w:val="1"/>
      <w:numFmt w:val="bullet"/>
      <w:lvlText w:val=""/>
      <w:lvlJc w:val="left"/>
      <w:pPr>
        <w:ind w:left="6480" w:hanging="360"/>
      </w:pPr>
      <w:rPr>
        <w:rFonts w:ascii="Wingdings" w:hAnsi="Wingdings" w:hint="default"/>
      </w:rPr>
    </w:lvl>
  </w:abstractNum>
  <w:abstractNum w:abstractNumId="3" w15:restartNumberingAfterBreak="0">
    <w:nsid w:val="200F0FD4"/>
    <w:multiLevelType w:val="hybridMultilevel"/>
    <w:tmpl w:val="E710EDEA"/>
    <w:lvl w:ilvl="0" w:tplc="EA1612EA">
      <w:start w:val="1"/>
      <w:numFmt w:val="bullet"/>
      <w:lvlText w:val=""/>
      <w:lvlJc w:val="left"/>
      <w:pPr>
        <w:ind w:left="720" w:hanging="360"/>
      </w:pPr>
      <w:rPr>
        <w:rFonts w:ascii="Symbol" w:hAnsi="Symbol" w:hint="default"/>
      </w:rPr>
    </w:lvl>
    <w:lvl w:ilvl="1" w:tplc="FEE89990">
      <w:start w:val="1"/>
      <w:numFmt w:val="bullet"/>
      <w:lvlText w:val="o"/>
      <w:lvlJc w:val="left"/>
      <w:pPr>
        <w:ind w:left="1440" w:hanging="360"/>
      </w:pPr>
      <w:rPr>
        <w:rFonts w:ascii="Courier New" w:hAnsi="Courier New" w:hint="default"/>
      </w:rPr>
    </w:lvl>
    <w:lvl w:ilvl="2" w:tplc="9E7A5DE0">
      <w:start w:val="1"/>
      <w:numFmt w:val="bullet"/>
      <w:lvlText w:val=""/>
      <w:lvlJc w:val="left"/>
      <w:pPr>
        <w:ind w:left="2160" w:hanging="360"/>
      </w:pPr>
      <w:rPr>
        <w:rFonts w:ascii="Wingdings" w:hAnsi="Wingdings" w:hint="default"/>
      </w:rPr>
    </w:lvl>
    <w:lvl w:ilvl="3" w:tplc="E86C1B84">
      <w:start w:val="1"/>
      <w:numFmt w:val="bullet"/>
      <w:lvlText w:val=""/>
      <w:lvlJc w:val="left"/>
      <w:pPr>
        <w:ind w:left="2880" w:hanging="360"/>
      </w:pPr>
      <w:rPr>
        <w:rFonts w:ascii="Symbol" w:hAnsi="Symbol" w:hint="default"/>
      </w:rPr>
    </w:lvl>
    <w:lvl w:ilvl="4" w:tplc="0EA64372">
      <w:start w:val="1"/>
      <w:numFmt w:val="bullet"/>
      <w:lvlText w:val="o"/>
      <w:lvlJc w:val="left"/>
      <w:pPr>
        <w:ind w:left="3600" w:hanging="360"/>
      </w:pPr>
      <w:rPr>
        <w:rFonts w:ascii="Courier New" w:hAnsi="Courier New" w:hint="default"/>
      </w:rPr>
    </w:lvl>
    <w:lvl w:ilvl="5" w:tplc="D3724CCE">
      <w:start w:val="1"/>
      <w:numFmt w:val="bullet"/>
      <w:lvlText w:val=""/>
      <w:lvlJc w:val="left"/>
      <w:pPr>
        <w:ind w:left="4320" w:hanging="360"/>
      </w:pPr>
      <w:rPr>
        <w:rFonts w:ascii="Wingdings" w:hAnsi="Wingdings" w:hint="default"/>
      </w:rPr>
    </w:lvl>
    <w:lvl w:ilvl="6" w:tplc="D16466C4">
      <w:start w:val="1"/>
      <w:numFmt w:val="bullet"/>
      <w:lvlText w:val=""/>
      <w:lvlJc w:val="left"/>
      <w:pPr>
        <w:ind w:left="5040" w:hanging="360"/>
      </w:pPr>
      <w:rPr>
        <w:rFonts w:ascii="Symbol" w:hAnsi="Symbol" w:hint="default"/>
      </w:rPr>
    </w:lvl>
    <w:lvl w:ilvl="7" w:tplc="DACEB456">
      <w:start w:val="1"/>
      <w:numFmt w:val="bullet"/>
      <w:lvlText w:val="o"/>
      <w:lvlJc w:val="left"/>
      <w:pPr>
        <w:ind w:left="5760" w:hanging="360"/>
      </w:pPr>
      <w:rPr>
        <w:rFonts w:ascii="Courier New" w:hAnsi="Courier New" w:hint="default"/>
      </w:rPr>
    </w:lvl>
    <w:lvl w:ilvl="8" w:tplc="C4C450FE">
      <w:start w:val="1"/>
      <w:numFmt w:val="bullet"/>
      <w:lvlText w:val=""/>
      <w:lvlJc w:val="left"/>
      <w:pPr>
        <w:ind w:left="6480" w:hanging="360"/>
      </w:pPr>
      <w:rPr>
        <w:rFonts w:ascii="Wingdings" w:hAnsi="Wingdings" w:hint="default"/>
      </w:rPr>
    </w:lvl>
  </w:abstractNum>
  <w:abstractNum w:abstractNumId="4" w15:restartNumberingAfterBreak="0">
    <w:nsid w:val="2387350B"/>
    <w:multiLevelType w:val="hybridMultilevel"/>
    <w:tmpl w:val="2C2C0056"/>
    <w:lvl w:ilvl="0" w:tplc="FFFFFFFF">
      <w:start w:val="1"/>
      <w:numFmt w:val="bullet"/>
      <w:lvlText w:val="o"/>
      <w:lvlJc w:val="left"/>
      <w:pPr>
        <w:ind w:left="720" w:hanging="360"/>
      </w:pPr>
      <w:rPr>
        <w:rFonts w:ascii="Courier New" w:hAnsi="Courier New" w:hint="default"/>
      </w:rPr>
    </w:lvl>
    <w:lvl w:ilvl="1" w:tplc="A97C66FE">
      <w:start w:val="1"/>
      <w:numFmt w:val="bullet"/>
      <w:lvlText w:val="o"/>
      <w:lvlJc w:val="left"/>
      <w:pPr>
        <w:ind w:left="1440" w:hanging="360"/>
      </w:pPr>
      <w:rPr>
        <w:rFonts w:ascii="Courier New" w:hAnsi="Courier New" w:hint="default"/>
      </w:rPr>
    </w:lvl>
    <w:lvl w:ilvl="2" w:tplc="8AB8303C">
      <w:start w:val="1"/>
      <w:numFmt w:val="bullet"/>
      <w:lvlText w:val=""/>
      <w:lvlJc w:val="left"/>
      <w:pPr>
        <w:ind w:left="2160" w:hanging="360"/>
      </w:pPr>
      <w:rPr>
        <w:rFonts w:ascii="Wingdings" w:hAnsi="Wingdings" w:hint="default"/>
      </w:rPr>
    </w:lvl>
    <w:lvl w:ilvl="3" w:tplc="D632DC0A">
      <w:start w:val="1"/>
      <w:numFmt w:val="bullet"/>
      <w:lvlText w:val=""/>
      <w:lvlJc w:val="left"/>
      <w:pPr>
        <w:ind w:left="2880" w:hanging="360"/>
      </w:pPr>
      <w:rPr>
        <w:rFonts w:ascii="Symbol" w:hAnsi="Symbol" w:hint="default"/>
      </w:rPr>
    </w:lvl>
    <w:lvl w:ilvl="4" w:tplc="205AA09A">
      <w:start w:val="1"/>
      <w:numFmt w:val="bullet"/>
      <w:lvlText w:val="o"/>
      <w:lvlJc w:val="left"/>
      <w:pPr>
        <w:ind w:left="3600" w:hanging="360"/>
      </w:pPr>
      <w:rPr>
        <w:rFonts w:ascii="Courier New" w:hAnsi="Courier New" w:hint="default"/>
      </w:rPr>
    </w:lvl>
    <w:lvl w:ilvl="5" w:tplc="9C6E9AD2">
      <w:start w:val="1"/>
      <w:numFmt w:val="bullet"/>
      <w:lvlText w:val=""/>
      <w:lvlJc w:val="left"/>
      <w:pPr>
        <w:ind w:left="4320" w:hanging="360"/>
      </w:pPr>
      <w:rPr>
        <w:rFonts w:ascii="Wingdings" w:hAnsi="Wingdings" w:hint="default"/>
      </w:rPr>
    </w:lvl>
    <w:lvl w:ilvl="6" w:tplc="0DE2E6D6">
      <w:start w:val="1"/>
      <w:numFmt w:val="bullet"/>
      <w:lvlText w:val=""/>
      <w:lvlJc w:val="left"/>
      <w:pPr>
        <w:ind w:left="5040" w:hanging="360"/>
      </w:pPr>
      <w:rPr>
        <w:rFonts w:ascii="Symbol" w:hAnsi="Symbol" w:hint="default"/>
      </w:rPr>
    </w:lvl>
    <w:lvl w:ilvl="7" w:tplc="2938B8B8">
      <w:start w:val="1"/>
      <w:numFmt w:val="bullet"/>
      <w:lvlText w:val="o"/>
      <w:lvlJc w:val="left"/>
      <w:pPr>
        <w:ind w:left="5760" w:hanging="360"/>
      </w:pPr>
      <w:rPr>
        <w:rFonts w:ascii="Courier New" w:hAnsi="Courier New" w:hint="default"/>
      </w:rPr>
    </w:lvl>
    <w:lvl w:ilvl="8" w:tplc="F76EC4F2">
      <w:start w:val="1"/>
      <w:numFmt w:val="bullet"/>
      <w:lvlText w:val=""/>
      <w:lvlJc w:val="left"/>
      <w:pPr>
        <w:ind w:left="6480" w:hanging="360"/>
      </w:pPr>
      <w:rPr>
        <w:rFonts w:ascii="Wingdings" w:hAnsi="Wingdings" w:hint="default"/>
      </w:rPr>
    </w:lvl>
  </w:abstractNum>
  <w:abstractNum w:abstractNumId="5" w15:restartNumberingAfterBreak="0">
    <w:nsid w:val="39006318"/>
    <w:multiLevelType w:val="hybridMultilevel"/>
    <w:tmpl w:val="9D540728"/>
    <w:lvl w:ilvl="0" w:tplc="D8C0CB08">
      <w:start w:val="1"/>
      <w:numFmt w:val="bullet"/>
      <w:lvlText w:val=""/>
      <w:lvlJc w:val="left"/>
      <w:pPr>
        <w:ind w:left="720" w:hanging="360"/>
      </w:pPr>
      <w:rPr>
        <w:rFonts w:ascii="Symbol" w:hAnsi="Symbol" w:hint="default"/>
      </w:rPr>
    </w:lvl>
    <w:lvl w:ilvl="1" w:tplc="8DC8CCC2">
      <w:start w:val="1"/>
      <w:numFmt w:val="bullet"/>
      <w:lvlText w:val="o"/>
      <w:lvlJc w:val="left"/>
      <w:pPr>
        <w:ind w:left="1440" w:hanging="360"/>
      </w:pPr>
      <w:rPr>
        <w:rFonts w:ascii="Courier New" w:hAnsi="Courier New" w:hint="default"/>
      </w:rPr>
    </w:lvl>
    <w:lvl w:ilvl="2" w:tplc="C84A3474">
      <w:start w:val="1"/>
      <w:numFmt w:val="bullet"/>
      <w:lvlText w:val=""/>
      <w:lvlJc w:val="left"/>
      <w:pPr>
        <w:ind w:left="2160" w:hanging="360"/>
      </w:pPr>
      <w:rPr>
        <w:rFonts w:ascii="Wingdings" w:hAnsi="Wingdings" w:hint="default"/>
      </w:rPr>
    </w:lvl>
    <w:lvl w:ilvl="3" w:tplc="A6F48AF6">
      <w:start w:val="1"/>
      <w:numFmt w:val="bullet"/>
      <w:lvlText w:val=""/>
      <w:lvlJc w:val="left"/>
      <w:pPr>
        <w:ind w:left="2880" w:hanging="360"/>
      </w:pPr>
      <w:rPr>
        <w:rFonts w:ascii="Symbol" w:hAnsi="Symbol" w:hint="default"/>
      </w:rPr>
    </w:lvl>
    <w:lvl w:ilvl="4" w:tplc="7D5A5DBE">
      <w:start w:val="1"/>
      <w:numFmt w:val="bullet"/>
      <w:lvlText w:val="o"/>
      <w:lvlJc w:val="left"/>
      <w:pPr>
        <w:ind w:left="3600" w:hanging="360"/>
      </w:pPr>
      <w:rPr>
        <w:rFonts w:ascii="Courier New" w:hAnsi="Courier New" w:hint="default"/>
      </w:rPr>
    </w:lvl>
    <w:lvl w:ilvl="5" w:tplc="C4905602">
      <w:start w:val="1"/>
      <w:numFmt w:val="bullet"/>
      <w:lvlText w:val=""/>
      <w:lvlJc w:val="left"/>
      <w:pPr>
        <w:ind w:left="4320" w:hanging="360"/>
      </w:pPr>
      <w:rPr>
        <w:rFonts w:ascii="Wingdings" w:hAnsi="Wingdings" w:hint="default"/>
      </w:rPr>
    </w:lvl>
    <w:lvl w:ilvl="6" w:tplc="0DDE3EE6">
      <w:start w:val="1"/>
      <w:numFmt w:val="bullet"/>
      <w:lvlText w:val=""/>
      <w:lvlJc w:val="left"/>
      <w:pPr>
        <w:ind w:left="5040" w:hanging="360"/>
      </w:pPr>
      <w:rPr>
        <w:rFonts w:ascii="Symbol" w:hAnsi="Symbol" w:hint="default"/>
      </w:rPr>
    </w:lvl>
    <w:lvl w:ilvl="7" w:tplc="5F8E276E">
      <w:start w:val="1"/>
      <w:numFmt w:val="bullet"/>
      <w:lvlText w:val="o"/>
      <w:lvlJc w:val="left"/>
      <w:pPr>
        <w:ind w:left="5760" w:hanging="360"/>
      </w:pPr>
      <w:rPr>
        <w:rFonts w:ascii="Courier New" w:hAnsi="Courier New" w:hint="default"/>
      </w:rPr>
    </w:lvl>
    <w:lvl w:ilvl="8" w:tplc="F9B8A7FE">
      <w:start w:val="1"/>
      <w:numFmt w:val="bullet"/>
      <w:lvlText w:val=""/>
      <w:lvlJc w:val="left"/>
      <w:pPr>
        <w:ind w:left="6480" w:hanging="360"/>
      </w:pPr>
      <w:rPr>
        <w:rFonts w:ascii="Wingdings" w:hAnsi="Wingdings" w:hint="default"/>
      </w:rPr>
    </w:lvl>
  </w:abstractNum>
  <w:abstractNum w:abstractNumId="6" w15:restartNumberingAfterBreak="0">
    <w:nsid w:val="3ECC63D4"/>
    <w:multiLevelType w:val="hybridMultilevel"/>
    <w:tmpl w:val="2EC2450E"/>
    <w:lvl w:ilvl="0" w:tplc="98FEDEBE">
      <w:start w:val="1"/>
      <w:numFmt w:val="bullet"/>
      <w:lvlText w:val=""/>
      <w:lvlJc w:val="left"/>
      <w:pPr>
        <w:ind w:left="720" w:hanging="360"/>
      </w:pPr>
      <w:rPr>
        <w:rFonts w:ascii="Symbol" w:hAnsi="Symbol" w:hint="default"/>
      </w:rPr>
    </w:lvl>
    <w:lvl w:ilvl="1" w:tplc="A08A3544">
      <w:start w:val="1"/>
      <w:numFmt w:val="bullet"/>
      <w:lvlText w:val="o"/>
      <w:lvlJc w:val="left"/>
      <w:pPr>
        <w:ind w:left="1440" w:hanging="360"/>
      </w:pPr>
      <w:rPr>
        <w:rFonts w:ascii="Courier New" w:hAnsi="Courier New" w:hint="default"/>
      </w:rPr>
    </w:lvl>
    <w:lvl w:ilvl="2" w:tplc="CC6CC9A2">
      <w:start w:val="1"/>
      <w:numFmt w:val="bullet"/>
      <w:lvlText w:val=""/>
      <w:lvlJc w:val="left"/>
      <w:pPr>
        <w:ind w:left="2160" w:hanging="360"/>
      </w:pPr>
      <w:rPr>
        <w:rFonts w:ascii="Wingdings" w:hAnsi="Wingdings" w:hint="default"/>
      </w:rPr>
    </w:lvl>
    <w:lvl w:ilvl="3" w:tplc="EB28EABE">
      <w:start w:val="1"/>
      <w:numFmt w:val="bullet"/>
      <w:lvlText w:val=""/>
      <w:lvlJc w:val="left"/>
      <w:pPr>
        <w:ind w:left="2880" w:hanging="360"/>
      </w:pPr>
      <w:rPr>
        <w:rFonts w:ascii="Symbol" w:hAnsi="Symbol" w:hint="default"/>
      </w:rPr>
    </w:lvl>
    <w:lvl w:ilvl="4" w:tplc="12F6C8C4">
      <w:start w:val="1"/>
      <w:numFmt w:val="bullet"/>
      <w:lvlText w:val="o"/>
      <w:lvlJc w:val="left"/>
      <w:pPr>
        <w:ind w:left="3600" w:hanging="360"/>
      </w:pPr>
      <w:rPr>
        <w:rFonts w:ascii="Courier New" w:hAnsi="Courier New" w:hint="default"/>
      </w:rPr>
    </w:lvl>
    <w:lvl w:ilvl="5" w:tplc="B05A1A60">
      <w:start w:val="1"/>
      <w:numFmt w:val="bullet"/>
      <w:lvlText w:val=""/>
      <w:lvlJc w:val="left"/>
      <w:pPr>
        <w:ind w:left="4320" w:hanging="360"/>
      </w:pPr>
      <w:rPr>
        <w:rFonts w:ascii="Wingdings" w:hAnsi="Wingdings" w:hint="default"/>
      </w:rPr>
    </w:lvl>
    <w:lvl w:ilvl="6" w:tplc="3478302C">
      <w:start w:val="1"/>
      <w:numFmt w:val="bullet"/>
      <w:lvlText w:val=""/>
      <w:lvlJc w:val="left"/>
      <w:pPr>
        <w:ind w:left="5040" w:hanging="360"/>
      </w:pPr>
      <w:rPr>
        <w:rFonts w:ascii="Symbol" w:hAnsi="Symbol" w:hint="default"/>
      </w:rPr>
    </w:lvl>
    <w:lvl w:ilvl="7" w:tplc="6E808A98">
      <w:start w:val="1"/>
      <w:numFmt w:val="bullet"/>
      <w:lvlText w:val="o"/>
      <w:lvlJc w:val="left"/>
      <w:pPr>
        <w:ind w:left="5760" w:hanging="360"/>
      </w:pPr>
      <w:rPr>
        <w:rFonts w:ascii="Courier New" w:hAnsi="Courier New" w:hint="default"/>
      </w:rPr>
    </w:lvl>
    <w:lvl w:ilvl="8" w:tplc="525AC3CC">
      <w:start w:val="1"/>
      <w:numFmt w:val="bullet"/>
      <w:lvlText w:val=""/>
      <w:lvlJc w:val="left"/>
      <w:pPr>
        <w:ind w:left="6480" w:hanging="360"/>
      </w:pPr>
      <w:rPr>
        <w:rFonts w:ascii="Wingdings" w:hAnsi="Wingdings" w:hint="default"/>
      </w:rPr>
    </w:lvl>
  </w:abstractNum>
  <w:abstractNum w:abstractNumId="7" w15:restartNumberingAfterBreak="0">
    <w:nsid w:val="450C32FB"/>
    <w:multiLevelType w:val="hybridMultilevel"/>
    <w:tmpl w:val="F0BE5F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0C2707A"/>
    <w:multiLevelType w:val="hybridMultilevel"/>
    <w:tmpl w:val="D8826BD0"/>
    <w:lvl w:ilvl="0" w:tplc="FFFFFFFF">
      <w:start w:val="1"/>
      <w:numFmt w:val="bullet"/>
      <w:lvlText w:val="o"/>
      <w:lvlJc w:val="left"/>
      <w:pPr>
        <w:ind w:left="1800" w:hanging="360"/>
      </w:pPr>
      <w:rPr>
        <w:rFonts w:ascii="Courier New" w:hAnsi="Courier New"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9" w15:restartNumberingAfterBreak="0">
    <w:nsid w:val="55CE0981"/>
    <w:multiLevelType w:val="hybridMultilevel"/>
    <w:tmpl w:val="B4A6D2BE"/>
    <w:lvl w:ilvl="0" w:tplc="773484AE">
      <w:start w:val="1"/>
      <w:numFmt w:val="bullet"/>
      <w:lvlText w:val=""/>
      <w:lvlJc w:val="left"/>
      <w:pPr>
        <w:ind w:left="720" w:hanging="360"/>
      </w:pPr>
      <w:rPr>
        <w:rFonts w:ascii="Symbol" w:hAnsi="Symbol" w:hint="default"/>
      </w:rPr>
    </w:lvl>
    <w:lvl w:ilvl="1" w:tplc="AFA266B2">
      <w:start w:val="1"/>
      <w:numFmt w:val="bullet"/>
      <w:lvlText w:val="o"/>
      <w:lvlJc w:val="left"/>
      <w:pPr>
        <w:ind w:left="1440" w:hanging="360"/>
      </w:pPr>
      <w:rPr>
        <w:rFonts w:ascii="Courier New" w:hAnsi="Courier New" w:hint="default"/>
      </w:rPr>
    </w:lvl>
    <w:lvl w:ilvl="2" w:tplc="1ABCF65A">
      <w:start w:val="1"/>
      <w:numFmt w:val="bullet"/>
      <w:lvlText w:val="o"/>
      <w:lvlJc w:val="left"/>
      <w:pPr>
        <w:ind w:left="2160" w:hanging="360"/>
      </w:pPr>
      <w:rPr>
        <w:rFonts w:ascii="Courier New" w:hAnsi="Courier New" w:hint="default"/>
      </w:rPr>
    </w:lvl>
    <w:lvl w:ilvl="3" w:tplc="A4A27966">
      <w:start w:val="1"/>
      <w:numFmt w:val="bullet"/>
      <w:lvlText w:val=""/>
      <w:lvlJc w:val="left"/>
      <w:pPr>
        <w:ind w:left="2880" w:hanging="360"/>
      </w:pPr>
      <w:rPr>
        <w:rFonts w:ascii="Symbol" w:hAnsi="Symbol" w:hint="default"/>
      </w:rPr>
    </w:lvl>
    <w:lvl w:ilvl="4" w:tplc="CAC2EA80">
      <w:start w:val="1"/>
      <w:numFmt w:val="bullet"/>
      <w:lvlText w:val="o"/>
      <w:lvlJc w:val="left"/>
      <w:pPr>
        <w:ind w:left="3600" w:hanging="360"/>
      </w:pPr>
      <w:rPr>
        <w:rFonts w:ascii="Courier New" w:hAnsi="Courier New" w:hint="default"/>
      </w:rPr>
    </w:lvl>
    <w:lvl w:ilvl="5" w:tplc="BE30D12C">
      <w:start w:val="1"/>
      <w:numFmt w:val="bullet"/>
      <w:lvlText w:val=""/>
      <w:lvlJc w:val="left"/>
      <w:pPr>
        <w:ind w:left="4320" w:hanging="360"/>
      </w:pPr>
      <w:rPr>
        <w:rFonts w:ascii="Wingdings" w:hAnsi="Wingdings" w:hint="default"/>
      </w:rPr>
    </w:lvl>
    <w:lvl w:ilvl="6" w:tplc="36D4CFA6">
      <w:start w:val="1"/>
      <w:numFmt w:val="bullet"/>
      <w:lvlText w:val=""/>
      <w:lvlJc w:val="left"/>
      <w:pPr>
        <w:ind w:left="5040" w:hanging="360"/>
      </w:pPr>
      <w:rPr>
        <w:rFonts w:ascii="Symbol" w:hAnsi="Symbol" w:hint="default"/>
      </w:rPr>
    </w:lvl>
    <w:lvl w:ilvl="7" w:tplc="BA4688C4">
      <w:start w:val="1"/>
      <w:numFmt w:val="bullet"/>
      <w:lvlText w:val="o"/>
      <w:lvlJc w:val="left"/>
      <w:pPr>
        <w:ind w:left="5760" w:hanging="360"/>
      </w:pPr>
      <w:rPr>
        <w:rFonts w:ascii="Courier New" w:hAnsi="Courier New" w:hint="default"/>
      </w:rPr>
    </w:lvl>
    <w:lvl w:ilvl="8" w:tplc="71FC58EA">
      <w:start w:val="1"/>
      <w:numFmt w:val="bullet"/>
      <w:lvlText w:val=""/>
      <w:lvlJc w:val="left"/>
      <w:pPr>
        <w:ind w:left="6480" w:hanging="360"/>
      </w:pPr>
      <w:rPr>
        <w:rFonts w:ascii="Wingdings" w:hAnsi="Wingdings" w:hint="default"/>
      </w:rPr>
    </w:lvl>
  </w:abstractNum>
  <w:abstractNum w:abstractNumId="10" w15:restartNumberingAfterBreak="0">
    <w:nsid w:val="6CCE7511"/>
    <w:multiLevelType w:val="hybridMultilevel"/>
    <w:tmpl w:val="97F0725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6"/>
  </w:num>
  <w:num w:numId="6">
    <w:abstractNumId w:val="9"/>
  </w:num>
  <w:num w:numId="7">
    <w:abstractNumId w:val="4"/>
  </w:num>
  <w:num w:numId="8">
    <w:abstractNumId w:val="1"/>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7E84C3A"/>
    <w:rsid w:val="0001779C"/>
    <w:rsid w:val="000A4066"/>
    <w:rsid w:val="00134A76"/>
    <w:rsid w:val="004A76AB"/>
    <w:rsid w:val="005896FC"/>
    <w:rsid w:val="005BEC12"/>
    <w:rsid w:val="006222F4"/>
    <w:rsid w:val="006D07EA"/>
    <w:rsid w:val="00701B37"/>
    <w:rsid w:val="007E5907"/>
    <w:rsid w:val="008909ED"/>
    <w:rsid w:val="0094586B"/>
    <w:rsid w:val="009B42DF"/>
    <w:rsid w:val="00AB133E"/>
    <w:rsid w:val="00DD0BEB"/>
    <w:rsid w:val="01F746CD"/>
    <w:rsid w:val="026D6AFB"/>
    <w:rsid w:val="0283F1BE"/>
    <w:rsid w:val="0340CA3D"/>
    <w:rsid w:val="035BB26B"/>
    <w:rsid w:val="038E246C"/>
    <w:rsid w:val="03A0955E"/>
    <w:rsid w:val="03C54439"/>
    <w:rsid w:val="042C0832"/>
    <w:rsid w:val="047EA73B"/>
    <w:rsid w:val="048ACB4D"/>
    <w:rsid w:val="04C3836D"/>
    <w:rsid w:val="04D0C94F"/>
    <w:rsid w:val="053DD09F"/>
    <w:rsid w:val="055BA8B4"/>
    <w:rsid w:val="058116CB"/>
    <w:rsid w:val="05825D06"/>
    <w:rsid w:val="0583C2CB"/>
    <w:rsid w:val="05FE09D6"/>
    <w:rsid w:val="07A4D487"/>
    <w:rsid w:val="085703D6"/>
    <w:rsid w:val="08619BC7"/>
    <w:rsid w:val="08861DDC"/>
    <w:rsid w:val="08B188E9"/>
    <w:rsid w:val="0A15E7C1"/>
    <w:rsid w:val="0A24B521"/>
    <w:rsid w:val="0ADAF3C0"/>
    <w:rsid w:val="0B0C95B5"/>
    <w:rsid w:val="0B17E2BA"/>
    <w:rsid w:val="0B983AE2"/>
    <w:rsid w:val="0C526CB7"/>
    <w:rsid w:val="0C8F676E"/>
    <w:rsid w:val="0D2E41A1"/>
    <w:rsid w:val="0D98AE9E"/>
    <w:rsid w:val="0DE52378"/>
    <w:rsid w:val="0E25A9A2"/>
    <w:rsid w:val="0E2DC95A"/>
    <w:rsid w:val="0E3517F2"/>
    <w:rsid w:val="0EB36861"/>
    <w:rsid w:val="0F85B543"/>
    <w:rsid w:val="0FDB9768"/>
    <w:rsid w:val="10BDDA91"/>
    <w:rsid w:val="11102FFC"/>
    <w:rsid w:val="112B3F2B"/>
    <w:rsid w:val="125F5FA5"/>
    <w:rsid w:val="133C74C1"/>
    <w:rsid w:val="139013A7"/>
    <w:rsid w:val="139E2790"/>
    <w:rsid w:val="147FB7C6"/>
    <w:rsid w:val="150AFC85"/>
    <w:rsid w:val="1568F1EA"/>
    <w:rsid w:val="16567727"/>
    <w:rsid w:val="16FF8A02"/>
    <w:rsid w:val="170940F9"/>
    <w:rsid w:val="175A682C"/>
    <w:rsid w:val="17676088"/>
    <w:rsid w:val="17AD8F0E"/>
    <w:rsid w:val="17C32F57"/>
    <w:rsid w:val="181086B8"/>
    <w:rsid w:val="1869300A"/>
    <w:rsid w:val="189482D4"/>
    <w:rsid w:val="19E287A9"/>
    <w:rsid w:val="19F2D24B"/>
    <w:rsid w:val="1A641E02"/>
    <w:rsid w:val="1AB4A76C"/>
    <w:rsid w:val="1AC44215"/>
    <w:rsid w:val="1B1A5EFF"/>
    <w:rsid w:val="1B53BFED"/>
    <w:rsid w:val="1B54AA17"/>
    <w:rsid w:val="1B5B8FEB"/>
    <w:rsid w:val="1B89D086"/>
    <w:rsid w:val="1C1D9595"/>
    <w:rsid w:val="1C78E750"/>
    <w:rsid w:val="1CB0555B"/>
    <w:rsid w:val="1CC5138A"/>
    <w:rsid w:val="1CCEF3C6"/>
    <w:rsid w:val="1D24879C"/>
    <w:rsid w:val="1D25AED3"/>
    <w:rsid w:val="1EDA546A"/>
    <w:rsid w:val="1F8050A4"/>
    <w:rsid w:val="1FB4D8AB"/>
    <w:rsid w:val="1FF42A22"/>
    <w:rsid w:val="2019A2EA"/>
    <w:rsid w:val="20486AC4"/>
    <w:rsid w:val="20E3233F"/>
    <w:rsid w:val="20FE44E9"/>
    <w:rsid w:val="2196CCE9"/>
    <w:rsid w:val="21FCA2DE"/>
    <w:rsid w:val="22D2BA4D"/>
    <w:rsid w:val="22DCB4D4"/>
    <w:rsid w:val="2302535E"/>
    <w:rsid w:val="230ADC8A"/>
    <w:rsid w:val="23F21851"/>
    <w:rsid w:val="2509EB47"/>
    <w:rsid w:val="25291355"/>
    <w:rsid w:val="257EE421"/>
    <w:rsid w:val="25A7F541"/>
    <w:rsid w:val="25AC9416"/>
    <w:rsid w:val="25D9774D"/>
    <w:rsid w:val="268B9CF4"/>
    <w:rsid w:val="26AB7DDC"/>
    <w:rsid w:val="26C33A7A"/>
    <w:rsid w:val="26CB0958"/>
    <w:rsid w:val="26FE903E"/>
    <w:rsid w:val="270D4A03"/>
    <w:rsid w:val="27E84C3A"/>
    <w:rsid w:val="2852D75C"/>
    <w:rsid w:val="28769FA1"/>
    <w:rsid w:val="297DC9F6"/>
    <w:rsid w:val="298594AF"/>
    <w:rsid w:val="29BD2D22"/>
    <w:rsid w:val="2A3363A1"/>
    <w:rsid w:val="2A52F486"/>
    <w:rsid w:val="2B6B8675"/>
    <w:rsid w:val="2BCC8EEA"/>
    <w:rsid w:val="2C31D2BD"/>
    <w:rsid w:val="2C9CD9D3"/>
    <w:rsid w:val="2CE35548"/>
    <w:rsid w:val="2DAFE418"/>
    <w:rsid w:val="2DE74AC6"/>
    <w:rsid w:val="2EE04B04"/>
    <w:rsid w:val="2F3A418F"/>
    <w:rsid w:val="3007C69F"/>
    <w:rsid w:val="30128684"/>
    <w:rsid w:val="3019AB2C"/>
    <w:rsid w:val="3131B4CD"/>
    <w:rsid w:val="313ACEDD"/>
    <w:rsid w:val="3223F9F5"/>
    <w:rsid w:val="32FE8A4A"/>
    <w:rsid w:val="3310E40D"/>
    <w:rsid w:val="3388D66D"/>
    <w:rsid w:val="33915C02"/>
    <w:rsid w:val="33BBC7CF"/>
    <w:rsid w:val="33DBE1F8"/>
    <w:rsid w:val="33E5958D"/>
    <w:rsid w:val="34626EAC"/>
    <w:rsid w:val="347E919E"/>
    <w:rsid w:val="34A3A2D8"/>
    <w:rsid w:val="35A7DB15"/>
    <w:rsid w:val="35C7CF12"/>
    <w:rsid w:val="3604F46E"/>
    <w:rsid w:val="36BBFF12"/>
    <w:rsid w:val="36E7C7DC"/>
    <w:rsid w:val="386F2E2B"/>
    <w:rsid w:val="38B28431"/>
    <w:rsid w:val="390CCF48"/>
    <w:rsid w:val="392E5F19"/>
    <w:rsid w:val="3963E7B5"/>
    <w:rsid w:val="397477A6"/>
    <w:rsid w:val="39899F38"/>
    <w:rsid w:val="39E0E348"/>
    <w:rsid w:val="3A51125D"/>
    <w:rsid w:val="3AB7BBB7"/>
    <w:rsid w:val="3B0464F2"/>
    <w:rsid w:val="3B15F291"/>
    <w:rsid w:val="3B1E8B9D"/>
    <w:rsid w:val="3B4DA8CA"/>
    <w:rsid w:val="3B621BFB"/>
    <w:rsid w:val="3B64823F"/>
    <w:rsid w:val="3CF22FFF"/>
    <w:rsid w:val="3CF4A352"/>
    <w:rsid w:val="3D086304"/>
    <w:rsid w:val="3D101024"/>
    <w:rsid w:val="3D4828BC"/>
    <w:rsid w:val="3D511B67"/>
    <w:rsid w:val="3D5FEBEB"/>
    <w:rsid w:val="3DB25582"/>
    <w:rsid w:val="3DE6BE82"/>
    <w:rsid w:val="3E087946"/>
    <w:rsid w:val="3E5962B4"/>
    <w:rsid w:val="3E6974D3"/>
    <w:rsid w:val="3E8CFAC9"/>
    <w:rsid w:val="3EDCA947"/>
    <w:rsid w:val="3F43A83A"/>
    <w:rsid w:val="40088A9A"/>
    <w:rsid w:val="40B8870D"/>
    <w:rsid w:val="4151EDFD"/>
    <w:rsid w:val="41A73599"/>
    <w:rsid w:val="448F6E06"/>
    <w:rsid w:val="44F0CDFF"/>
    <w:rsid w:val="450CD1ED"/>
    <w:rsid w:val="454A4099"/>
    <w:rsid w:val="45E0A91D"/>
    <w:rsid w:val="462EC78A"/>
    <w:rsid w:val="463BD87D"/>
    <w:rsid w:val="474F7FAC"/>
    <w:rsid w:val="48783C86"/>
    <w:rsid w:val="488916E9"/>
    <w:rsid w:val="49C8FBA6"/>
    <w:rsid w:val="4A727679"/>
    <w:rsid w:val="4AABE218"/>
    <w:rsid w:val="4B10A4D0"/>
    <w:rsid w:val="4B16DD87"/>
    <w:rsid w:val="4B3BD17C"/>
    <w:rsid w:val="4B522A19"/>
    <w:rsid w:val="4BA64D76"/>
    <w:rsid w:val="4BE069DF"/>
    <w:rsid w:val="4BFF9759"/>
    <w:rsid w:val="4C010CE2"/>
    <w:rsid w:val="4C07E130"/>
    <w:rsid w:val="4C216152"/>
    <w:rsid w:val="4D03C25D"/>
    <w:rsid w:val="4E4ECC12"/>
    <w:rsid w:val="4E93AABE"/>
    <w:rsid w:val="4F394009"/>
    <w:rsid w:val="4F3F1A0E"/>
    <w:rsid w:val="50167549"/>
    <w:rsid w:val="50C8C948"/>
    <w:rsid w:val="50D96D03"/>
    <w:rsid w:val="51E1855C"/>
    <w:rsid w:val="51EFE321"/>
    <w:rsid w:val="522B3336"/>
    <w:rsid w:val="53F55397"/>
    <w:rsid w:val="54BCCC44"/>
    <w:rsid w:val="54D4C945"/>
    <w:rsid w:val="55021073"/>
    <w:rsid w:val="5526C461"/>
    <w:rsid w:val="5543D67C"/>
    <w:rsid w:val="5559CC18"/>
    <w:rsid w:val="56182355"/>
    <w:rsid w:val="561ED615"/>
    <w:rsid w:val="56384755"/>
    <w:rsid w:val="56517F76"/>
    <w:rsid w:val="57426320"/>
    <w:rsid w:val="576EAF9D"/>
    <w:rsid w:val="58D555F8"/>
    <w:rsid w:val="58DB0727"/>
    <w:rsid w:val="58EBA794"/>
    <w:rsid w:val="591856AB"/>
    <w:rsid w:val="5971A5FA"/>
    <w:rsid w:val="59B664EC"/>
    <w:rsid w:val="59BB9E33"/>
    <w:rsid w:val="5A38AC81"/>
    <w:rsid w:val="5A4E7A9F"/>
    <w:rsid w:val="5A5980C3"/>
    <w:rsid w:val="5A639050"/>
    <w:rsid w:val="5AB720C4"/>
    <w:rsid w:val="5BD22715"/>
    <w:rsid w:val="5BDA9E65"/>
    <w:rsid w:val="5BF122A0"/>
    <w:rsid w:val="5BF861E4"/>
    <w:rsid w:val="5BFB6F69"/>
    <w:rsid w:val="5C516826"/>
    <w:rsid w:val="5CC3CC32"/>
    <w:rsid w:val="5CD7BC57"/>
    <w:rsid w:val="5D461745"/>
    <w:rsid w:val="5DB3F4AF"/>
    <w:rsid w:val="5DBE5168"/>
    <w:rsid w:val="5E00ADDA"/>
    <w:rsid w:val="5E183333"/>
    <w:rsid w:val="5E86DFB3"/>
    <w:rsid w:val="5E928681"/>
    <w:rsid w:val="5EF8C1D3"/>
    <w:rsid w:val="5F9E097C"/>
    <w:rsid w:val="5FDF2483"/>
    <w:rsid w:val="603D6F2A"/>
    <w:rsid w:val="605C48FF"/>
    <w:rsid w:val="60606872"/>
    <w:rsid w:val="606CA26C"/>
    <w:rsid w:val="60D33F27"/>
    <w:rsid w:val="60E783D3"/>
    <w:rsid w:val="615215DF"/>
    <w:rsid w:val="61CAC7EB"/>
    <w:rsid w:val="6252D224"/>
    <w:rsid w:val="628F3547"/>
    <w:rsid w:val="634F502F"/>
    <w:rsid w:val="636E07D9"/>
    <w:rsid w:val="63F3F4C2"/>
    <w:rsid w:val="641E5321"/>
    <w:rsid w:val="64429A6E"/>
    <w:rsid w:val="64944ED8"/>
    <w:rsid w:val="64DC1E31"/>
    <w:rsid w:val="65997BD4"/>
    <w:rsid w:val="65AE89C0"/>
    <w:rsid w:val="6601F879"/>
    <w:rsid w:val="6665FE7A"/>
    <w:rsid w:val="6672DFE2"/>
    <w:rsid w:val="66C97126"/>
    <w:rsid w:val="67C39A00"/>
    <w:rsid w:val="6830AB5F"/>
    <w:rsid w:val="6882D532"/>
    <w:rsid w:val="68AB31C4"/>
    <w:rsid w:val="6990B478"/>
    <w:rsid w:val="69DF81EB"/>
    <w:rsid w:val="6A45002F"/>
    <w:rsid w:val="6A897D5B"/>
    <w:rsid w:val="6B12E825"/>
    <w:rsid w:val="6B59CA75"/>
    <w:rsid w:val="6B639688"/>
    <w:rsid w:val="6BFBBE5A"/>
    <w:rsid w:val="6C78510D"/>
    <w:rsid w:val="6C8263EB"/>
    <w:rsid w:val="6C8536FF"/>
    <w:rsid w:val="6D75C386"/>
    <w:rsid w:val="6EE7C680"/>
    <w:rsid w:val="6F787B47"/>
    <w:rsid w:val="6F824D0F"/>
    <w:rsid w:val="6F88301C"/>
    <w:rsid w:val="6FF61362"/>
    <w:rsid w:val="708ACBE9"/>
    <w:rsid w:val="71F3AA49"/>
    <w:rsid w:val="72030029"/>
    <w:rsid w:val="72F59E57"/>
    <w:rsid w:val="731FF05F"/>
    <w:rsid w:val="73417B87"/>
    <w:rsid w:val="743FC013"/>
    <w:rsid w:val="74BCBA68"/>
    <w:rsid w:val="74DDCA6A"/>
    <w:rsid w:val="74F17041"/>
    <w:rsid w:val="75297740"/>
    <w:rsid w:val="758E873B"/>
    <w:rsid w:val="75BA0C64"/>
    <w:rsid w:val="760661F7"/>
    <w:rsid w:val="763549B2"/>
    <w:rsid w:val="765B9E5C"/>
    <w:rsid w:val="768A03A5"/>
    <w:rsid w:val="769534A3"/>
    <w:rsid w:val="76BBAB1C"/>
    <w:rsid w:val="773C50E6"/>
    <w:rsid w:val="773E3D80"/>
    <w:rsid w:val="774DC19F"/>
    <w:rsid w:val="77A914EC"/>
    <w:rsid w:val="77AD36FD"/>
    <w:rsid w:val="782D1BF6"/>
    <w:rsid w:val="786D48B3"/>
    <w:rsid w:val="78822252"/>
    <w:rsid w:val="791521AD"/>
    <w:rsid w:val="793FA7FF"/>
    <w:rsid w:val="7958745F"/>
    <w:rsid w:val="798CFBE0"/>
    <w:rsid w:val="79D5BD03"/>
    <w:rsid w:val="7A119983"/>
    <w:rsid w:val="7A3E6205"/>
    <w:rsid w:val="7A7E565B"/>
    <w:rsid w:val="7A86DA5E"/>
    <w:rsid w:val="7B2FAFFA"/>
    <w:rsid w:val="7BAB61F6"/>
    <w:rsid w:val="7C41279E"/>
    <w:rsid w:val="7C9DC033"/>
    <w:rsid w:val="7CB2C200"/>
    <w:rsid w:val="7CE42BCB"/>
    <w:rsid w:val="7CF474D8"/>
    <w:rsid w:val="7D2672F1"/>
    <w:rsid w:val="7D6F7E06"/>
    <w:rsid w:val="7DC93FD4"/>
    <w:rsid w:val="7EA23458"/>
    <w:rsid w:val="7EB1CDAC"/>
    <w:rsid w:val="7F1E62EA"/>
    <w:rsid w:val="7F7BC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4A244"/>
  <w15:docId w15:val="{20C79147-131B-4BFB-A527-B4C45CD7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styleId="SubtleEmphasis">
    <w:name w:val="Subtle Emphasis"/>
    <w:basedOn w:val="DefaultParagraphFont"/>
    <w:uiPriority w:val="19"/>
    <w:qFormat/>
    <w:rsid w:val="00134A76"/>
    <w:rPr>
      <w:i/>
      <w:iCs/>
      <w:color w:val="808080" w:themeColor="text1" w:themeTint="7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8F2845FABAB34D9C02D9414675B486" ma:contentTypeVersion="13" ma:contentTypeDescription="Create a new document." ma:contentTypeScope="" ma:versionID="e35b646776c874144c56b83c07ac9ee7">
  <xsd:schema xmlns:xsd="http://www.w3.org/2001/XMLSchema" xmlns:xs="http://www.w3.org/2001/XMLSchema" xmlns:p="http://schemas.microsoft.com/office/2006/metadata/properties" xmlns:ns2="e2e67446-c7f4-4bcb-a16b-71736524ee4a" xmlns:ns3="b1ca9c17-56ef-4add-bdba-87014c6a835e" targetNamespace="http://schemas.microsoft.com/office/2006/metadata/properties" ma:root="true" ma:fieldsID="9a811e85850b573bf4e6552a3e73ab18" ns2:_="" ns3:_="">
    <xsd:import namespace="e2e67446-c7f4-4bcb-a16b-71736524ee4a"/>
    <xsd:import namespace="b1ca9c17-56ef-4add-bdba-87014c6a835e"/>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67446-c7f4-4bcb-a16b-71736524ee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ca9c17-56ef-4add-bdba-87014c6a835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53682-F9B9-486A-BB97-AA20FE3CD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67446-c7f4-4bcb-a16b-71736524ee4a"/>
    <ds:schemaRef ds:uri="b1ca9c17-56ef-4add-bdba-87014c6a8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E974F-777D-45D4-A206-E4EF9E236A99}">
  <ds:schemaRefs>
    <ds:schemaRef ds:uri="http://schemas.microsoft.com/sharepoint/v3/contenttype/forms"/>
  </ds:schemaRefs>
</ds:datastoreItem>
</file>

<file path=customXml/itemProps3.xml><?xml version="1.0" encoding="utf-8"?>
<ds:datastoreItem xmlns:ds="http://schemas.openxmlformats.org/officeDocument/2006/customXml" ds:itemID="{2BB308E8-0183-4953-AF40-A0872C86E78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b1ca9c17-56ef-4add-bdba-87014c6a835e"/>
    <ds:schemaRef ds:uri="http://schemas.microsoft.com/office/infopath/2007/PartnerControls"/>
    <ds:schemaRef ds:uri="e2e67446-c7f4-4bcb-a16b-71736524ee4a"/>
    <ds:schemaRef ds:uri="http://www.w3.org/XML/1998/namespace"/>
  </ds:schemaRefs>
</ds:datastoreItem>
</file>

<file path=customXml/itemProps4.xml><?xml version="1.0" encoding="utf-8"?>
<ds:datastoreItem xmlns:ds="http://schemas.openxmlformats.org/officeDocument/2006/customXml" ds:itemID="{D218BE4B-8EA7-412B-B68B-B0F5C0EC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Briggs</dc:creator>
  <cp:keywords/>
  <dc:description/>
  <cp:lastModifiedBy>Jeremy Briggs</cp:lastModifiedBy>
  <cp:revision>2</cp:revision>
  <dcterms:created xsi:type="dcterms:W3CDTF">2019-02-21T22:20:00Z</dcterms:created>
  <dcterms:modified xsi:type="dcterms:W3CDTF">2019-02-21T22:20:00Z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0x010100378F2845FABAB34D9C02D9414675B486</vt:lpwstr>
  </property>
</Properties>
</file>