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7F795" w14:textId="77777777" w:rsidR="002B59E3" w:rsidRPr="009579D7" w:rsidRDefault="002B59E3">
      <w:pPr>
        <w:spacing w:after="200"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8"/>
        <w:gridCol w:w="2165"/>
        <w:gridCol w:w="3066"/>
        <w:gridCol w:w="764"/>
        <w:gridCol w:w="3140"/>
        <w:gridCol w:w="722"/>
        <w:gridCol w:w="1459"/>
        <w:gridCol w:w="1274"/>
      </w:tblGrid>
      <w:tr w:rsidR="00D25086" w:rsidRPr="009579D7" w14:paraId="1FBB6AA7" w14:textId="77777777" w:rsidTr="009F6995">
        <w:trPr>
          <w:cantSplit/>
        </w:trPr>
        <w:tc>
          <w:tcPr>
            <w:tcW w:w="12674" w:type="dxa"/>
            <w:gridSpan w:val="7"/>
          </w:tcPr>
          <w:p w14:paraId="53C8CFEC" w14:textId="2CC9D043" w:rsidR="00D25086" w:rsidRPr="009579D7" w:rsidRDefault="00D25086" w:rsidP="009159AB">
            <w:pPr>
              <w:pStyle w:val="Heading1"/>
              <w:tabs>
                <w:tab w:val="left" w:pos="2294"/>
              </w:tabs>
              <w:spacing w:before="80"/>
              <w:rPr>
                <w:rFonts w:ascii="Arial" w:hAnsi="Arial" w:cs="Arial"/>
                <w:b w:val="0"/>
                <w:bCs w:val="0"/>
                <w:sz w:val="20"/>
              </w:rPr>
            </w:pPr>
            <w:bookmarkStart w:id="0" w:name="_Hlk10811593"/>
            <w:r w:rsidRPr="009579D7">
              <w:rPr>
                <w:rFonts w:ascii="Arial" w:hAnsi="Arial" w:cs="Arial"/>
                <w:sz w:val="20"/>
              </w:rPr>
              <w:br w:type="page"/>
            </w:r>
            <w:r w:rsidRPr="009579D7">
              <w:rPr>
                <w:rFonts w:ascii="Arial" w:hAnsi="Arial" w:cs="Arial"/>
                <w:b w:val="0"/>
                <w:sz w:val="20"/>
              </w:rPr>
              <w:t xml:space="preserve">Session 11: </w:t>
            </w:r>
            <w:r w:rsidRPr="009579D7">
              <w:rPr>
                <w:rFonts w:ascii="Arial" w:hAnsi="Arial" w:cs="Arial"/>
                <w:b w:val="0"/>
                <w:sz w:val="20"/>
              </w:rPr>
              <w:tab/>
              <w:t xml:space="preserve">Lesson Topic: </w:t>
            </w:r>
            <w:r w:rsidRPr="009579D7">
              <w:rPr>
                <w:rFonts w:ascii="Arial" w:hAnsi="Arial" w:cs="Arial"/>
                <w:sz w:val="20"/>
              </w:rPr>
              <w:t>Evaluation / reflection / assessment</w:t>
            </w:r>
          </w:p>
        </w:tc>
        <w:tc>
          <w:tcPr>
            <w:tcW w:w="1274" w:type="dxa"/>
          </w:tcPr>
          <w:p w14:paraId="59DD7417" w14:textId="77777777" w:rsidR="00D25086" w:rsidRPr="009579D7" w:rsidRDefault="00D25086" w:rsidP="009159AB">
            <w:pPr>
              <w:pStyle w:val="Heading2"/>
              <w:tabs>
                <w:tab w:val="left" w:pos="601"/>
              </w:tabs>
              <w:spacing w:before="80"/>
              <w:jc w:val="left"/>
              <w:rPr>
                <w:rFonts w:ascii="Arial" w:hAnsi="Arial" w:cs="Arial"/>
                <w:sz w:val="20"/>
              </w:rPr>
            </w:pPr>
            <w:r w:rsidRPr="009579D7">
              <w:rPr>
                <w:rFonts w:ascii="Arial" w:hAnsi="Arial" w:cs="Arial"/>
                <w:sz w:val="20"/>
              </w:rPr>
              <w:t>Date:</w:t>
            </w:r>
            <w:r w:rsidRPr="009579D7">
              <w:rPr>
                <w:rFonts w:ascii="Arial" w:hAnsi="Arial" w:cs="Arial"/>
                <w:sz w:val="20"/>
              </w:rPr>
              <w:tab/>
              <w:t xml:space="preserve"> </w:t>
            </w:r>
          </w:p>
        </w:tc>
      </w:tr>
      <w:tr w:rsidR="00D25086" w:rsidRPr="009579D7" w14:paraId="41A44DA6" w14:textId="77777777" w:rsidTr="009F6995">
        <w:trPr>
          <w:cantSplit/>
          <w:trHeight w:val="370"/>
        </w:trPr>
        <w:tc>
          <w:tcPr>
            <w:tcW w:w="12674" w:type="dxa"/>
            <w:gridSpan w:val="7"/>
          </w:tcPr>
          <w:p w14:paraId="73F74967" w14:textId="77777777" w:rsidR="00D25086" w:rsidRPr="009579D7" w:rsidRDefault="00D25086" w:rsidP="009159AB">
            <w:pPr>
              <w:pStyle w:val="Heading1"/>
              <w:tabs>
                <w:tab w:val="left" w:pos="2310"/>
              </w:tabs>
              <w:spacing w:before="80"/>
              <w:rPr>
                <w:rFonts w:ascii="Arial" w:hAnsi="Arial" w:cs="Arial"/>
                <w:b w:val="0"/>
                <w:bCs w:val="0"/>
                <w:sz w:val="20"/>
              </w:rPr>
            </w:pPr>
            <w:r w:rsidRPr="009579D7">
              <w:rPr>
                <w:rFonts w:ascii="Arial" w:hAnsi="Arial" w:cs="Arial"/>
                <w:b w:val="0"/>
                <w:sz w:val="20"/>
              </w:rPr>
              <w:t>Group:</w:t>
            </w:r>
            <w:r w:rsidRPr="009579D7">
              <w:rPr>
                <w:rFonts w:ascii="Arial" w:hAnsi="Arial" w:cs="Arial"/>
                <w:b w:val="0"/>
                <w:sz w:val="20"/>
              </w:rPr>
              <w:tab/>
              <w:t>Sino Programme</w:t>
            </w:r>
          </w:p>
        </w:tc>
        <w:tc>
          <w:tcPr>
            <w:tcW w:w="1274" w:type="dxa"/>
          </w:tcPr>
          <w:p w14:paraId="70C7F238" w14:textId="77777777" w:rsidR="00D25086" w:rsidRPr="009579D7" w:rsidRDefault="00D25086" w:rsidP="009159AB">
            <w:pPr>
              <w:pStyle w:val="Heading2"/>
              <w:tabs>
                <w:tab w:val="left" w:pos="891"/>
              </w:tabs>
              <w:spacing w:before="80"/>
              <w:jc w:val="left"/>
              <w:rPr>
                <w:rFonts w:ascii="Arial" w:hAnsi="Arial" w:cs="Arial"/>
                <w:sz w:val="20"/>
              </w:rPr>
            </w:pPr>
            <w:r w:rsidRPr="009579D7">
              <w:rPr>
                <w:rFonts w:ascii="Arial" w:hAnsi="Arial" w:cs="Arial"/>
                <w:sz w:val="20"/>
              </w:rPr>
              <w:t xml:space="preserve">Time:  </w:t>
            </w:r>
          </w:p>
        </w:tc>
      </w:tr>
      <w:tr w:rsidR="00D25086" w:rsidRPr="009579D7" w14:paraId="5D25311B" w14:textId="77777777" w:rsidTr="00B769F4">
        <w:trPr>
          <w:cantSplit/>
        </w:trPr>
        <w:tc>
          <w:tcPr>
            <w:tcW w:w="13948" w:type="dxa"/>
            <w:gridSpan w:val="8"/>
          </w:tcPr>
          <w:p w14:paraId="5743A428" w14:textId="77777777" w:rsidR="00D25086" w:rsidRPr="009579D7" w:rsidRDefault="00D25086" w:rsidP="009159AB">
            <w:pPr>
              <w:rPr>
                <w:rFonts w:ascii="Arial" w:hAnsi="Arial" w:cs="Arial"/>
              </w:rPr>
            </w:pPr>
            <w:r w:rsidRPr="009579D7">
              <w:rPr>
                <w:rFonts w:ascii="Arial" w:hAnsi="Arial" w:cs="Arial"/>
                <w:b/>
              </w:rPr>
              <w:t xml:space="preserve">Learning outcomes: </w:t>
            </w:r>
            <w:r w:rsidRPr="009579D7">
              <w:rPr>
                <w:rFonts w:ascii="Arial" w:hAnsi="Arial" w:cs="Arial"/>
              </w:rPr>
              <w:t>At the end of the session learners will be able to</w:t>
            </w:r>
          </w:p>
          <w:p w14:paraId="3E331DEF" w14:textId="77777777" w:rsidR="00D25086" w:rsidRPr="009579D7" w:rsidRDefault="00D25086" w:rsidP="0050120D">
            <w:pPr>
              <w:numPr>
                <w:ilvl w:val="0"/>
                <w:numId w:val="1"/>
              </w:numPr>
              <w:ind w:left="592" w:hanging="567"/>
              <w:rPr>
                <w:rFonts w:ascii="Arial" w:hAnsi="Arial" w:cs="Arial"/>
                <w:lang w:val="en-NZ"/>
              </w:rPr>
            </w:pPr>
            <w:r w:rsidRPr="009579D7">
              <w:rPr>
                <w:rFonts w:ascii="Arial" w:hAnsi="Arial" w:cs="Arial"/>
                <w:lang w:val="en-NZ"/>
              </w:rPr>
              <w:t xml:space="preserve">Differentiate between evaluation/reflection/assessment </w:t>
            </w:r>
          </w:p>
          <w:p w14:paraId="146D9D0F" w14:textId="77777777" w:rsidR="00707FC8" w:rsidRPr="009579D7" w:rsidRDefault="00D25086" w:rsidP="0050120D">
            <w:pPr>
              <w:numPr>
                <w:ilvl w:val="0"/>
                <w:numId w:val="1"/>
              </w:numPr>
              <w:ind w:left="592" w:hanging="567"/>
              <w:rPr>
                <w:rFonts w:ascii="Arial" w:hAnsi="Arial" w:cs="Arial"/>
                <w:lang w:val="en-NZ"/>
              </w:rPr>
            </w:pPr>
            <w:r w:rsidRPr="009579D7">
              <w:rPr>
                <w:rFonts w:ascii="Arial" w:hAnsi="Arial" w:cs="Arial"/>
                <w:lang w:val="en-NZ"/>
              </w:rPr>
              <w:t>Identified one method of evaluation that will be useful in their context</w:t>
            </w:r>
          </w:p>
          <w:p w14:paraId="3E54FAC5" w14:textId="0B1AC177" w:rsidR="00D25086" w:rsidRPr="009579D7" w:rsidRDefault="00385DE6" w:rsidP="0050120D">
            <w:pPr>
              <w:numPr>
                <w:ilvl w:val="0"/>
                <w:numId w:val="1"/>
              </w:numPr>
              <w:ind w:left="592" w:hanging="567"/>
              <w:rPr>
                <w:rFonts w:ascii="Arial" w:hAnsi="Arial" w:cs="Arial"/>
                <w:lang w:val="en-NZ"/>
              </w:rPr>
            </w:pPr>
            <w:r w:rsidRPr="009579D7">
              <w:rPr>
                <w:rFonts w:ascii="Arial" w:hAnsi="Arial" w:cs="Arial"/>
                <w:lang w:val="en-NZ"/>
              </w:rPr>
              <w:t>R</w:t>
            </w:r>
            <w:r w:rsidR="00707FC8" w:rsidRPr="009579D7">
              <w:rPr>
                <w:rFonts w:ascii="Arial" w:hAnsi="Arial" w:cs="Arial"/>
                <w:lang w:val="en-NZ"/>
              </w:rPr>
              <w:t>eviewed</w:t>
            </w:r>
            <w:r w:rsidR="00D25086" w:rsidRPr="009579D7">
              <w:rPr>
                <w:rFonts w:ascii="Arial" w:hAnsi="Arial" w:cs="Arial"/>
                <w:lang w:val="en-NZ"/>
              </w:rPr>
              <w:t xml:space="preserve"> the role </w:t>
            </w:r>
            <w:r w:rsidR="00D25086" w:rsidRPr="009579D7">
              <w:rPr>
                <w:rFonts w:ascii="Arial" w:hAnsi="Arial" w:cs="Arial"/>
                <w:lang w:val="en-GB"/>
              </w:rPr>
              <w:t xml:space="preserve">of evaluation in continuous quality improvement within their organisation </w:t>
            </w:r>
          </w:p>
        </w:tc>
      </w:tr>
      <w:tr w:rsidR="00D25086" w:rsidRPr="009579D7" w14:paraId="190077F8" w14:textId="77777777" w:rsidTr="00B769F4">
        <w:trPr>
          <w:cantSplit/>
        </w:trPr>
        <w:tc>
          <w:tcPr>
            <w:tcW w:w="13948" w:type="dxa"/>
            <w:gridSpan w:val="8"/>
          </w:tcPr>
          <w:p w14:paraId="76D9B4F8" w14:textId="77777777" w:rsidR="00D25086" w:rsidRPr="009579D7" w:rsidRDefault="00D25086" w:rsidP="009159AB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Room Layout: Groups - Four</w:t>
            </w:r>
          </w:p>
        </w:tc>
      </w:tr>
      <w:tr w:rsidR="00D25086" w:rsidRPr="009579D7" w14:paraId="1039428D" w14:textId="77777777" w:rsidTr="009F6995">
        <w:tc>
          <w:tcPr>
            <w:tcW w:w="3523" w:type="dxa"/>
            <w:gridSpan w:val="2"/>
          </w:tcPr>
          <w:p w14:paraId="420731E5" w14:textId="77777777" w:rsidR="00D25086" w:rsidRPr="009579D7" w:rsidRDefault="00D25086" w:rsidP="009159AB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Content</w:t>
            </w:r>
          </w:p>
        </w:tc>
        <w:tc>
          <w:tcPr>
            <w:tcW w:w="3830" w:type="dxa"/>
            <w:gridSpan w:val="2"/>
          </w:tcPr>
          <w:p w14:paraId="2911FF00" w14:textId="77777777" w:rsidR="00D25086" w:rsidRPr="009579D7" w:rsidRDefault="00D25086" w:rsidP="009159AB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Teaching Methods</w:t>
            </w:r>
          </w:p>
        </w:tc>
        <w:tc>
          <w:tcPr>
            <w:tcW w:w="3862" w:type="dxa"/>
            <w:gridSpan w:val="2"/>
          </w:tcPr>
          <w:p w14:paraId="3270708D" w14:textId="77777777" w:rsidR="00D25086" w:rsidRPr="009579D7" w:rsidRDefault="00D25086" w:rsidP="009159AB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Student Activity</w:t>
            </w:r>
          </w:p>
        </w:tc>
        <w:tc>
          <w:tcPr>
            <w:tcW w:w="1459" w:type="dxa"/>
          </w:tcPr>
          <w:p w14:paraId="1E9AAAFD" w14:textId="77777777" w:rsidR="00D25086" w:rsidRPr="009579D7" w:rsidRDefault="00D25086" w:rsidP="009159AB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Resources</w:t>
            </w:r>
          </w:p>
        </w:tc>
        <w:tc>
          <w:tcPr>
            <w:tcW w:w="1274" w:type="dxa"/>
          </w:tcPr>
          <w:p w14:paraId="2E9E769D" w14:textId="77777777" w:rsidR="00D25086" w:rsidRPr="009579D7" w:rsidRDefault="00D25086" w:rsidP="009159AB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Time</w:t>
            </w:r>
          </w:p>
        </w:tc>
      </w:tr>
      <w:tr w:rsidR="00D25086" w:rsidRPr="009579D7" w14:paraId="0471942C" w14:textId="77777777" w:rsidTr="009F6995">
        <w:trPr>
          <w:trHeight w:val="780"/>
        </w:trPr>
        <w:tc>
          <w:tcPr>
            <w:tcW w:w="3523" w:type="dxa"/>
            <w:gridSpan w:val="2"/>
          </w:tcPr>
          <w:p w14:paraId="7FBAC2B5" w14:textId="77777777" w:rsidR="00D25086" w:rsidRPr="009579D7" w:rsidRDefault="00D25086" w:rsidP="009159AB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Day Plan – and sharing learning outcomes</w:t>
            </w:r>
          </w:p>
        </w:tc>
        <w:tc>
          <w:tcPr>
            <w:tcW w:w="3830" w:type="dxa"/>
            <w:gridSpan w:val="2"/>
          </w:tcPr>
          <w:p w14:paraId="3ACC8F64" w14:textId="77777777" w:rsidR="00D25086" w:rsidRPr="009579D7" w:rsidRDefault="00D25086" w:rsidP="009159AB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Share LO</w:t>
            </w:r>
          </w:p>
        </w:tc>
        <w:tc>
          <w:tcPr>
            <w:tcW w:w="3862" w:type="dxa"/>
            <w:gridSpan w:val="2"/>
          </w:tcPr>
          <w:p w14:paraId="54A5D00F" w14:textId="77777777" w:rsidR="00D25086" w:rsidRPr="009579D7" w:rsidRDefault="00D25086" w:rsidP="009159AB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459" w:type="dxa"/>
          </w:tcPr>
          <w:p w14:paraId="782BBC64" w14:textId="77777777" w:rsidR="00D25086" w:rsidRPr="009579D7" w:rsidRDefault="00D25086" w:rsidP="009159AB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Resource book and slide 3</w:t>
            </w:r>
          </w:p>
        </w:tc>
        <w:tc>
          <w:tcPr>
            <w:tcW w:w="1274" w:type="dxa"/>
          </w:tcPr>
          <w:p w14:paraId="40E74C94" w14:textId="77777777" w:rsidR="00D25086" w:rsidRPr="009579D7" w:rsidRDefault="00D25086" w:rsidP="009159AB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3 mins</w:t>
            </w:r>
          </w:p>
        </w:tc>
      </w:tr>
      <w:tr w:rsidR="00D25086" w:rsidRPr="009579D7" w14:paraId="13D33B19" w14:textId="77777777" w:rsidTr="00B769F4">
        <w:trPr>
          <w:trHeight w:val="656"/>
        </w:trPr>
        <w:tc>
          <w:tcPr>
            <w:tcW w:w="13948" w:type="dxa"/>
            <w:gridSpan w:val="8"/>
          </w:tcPr>
          <w:p w14:paraId="070E4CD5" w14:textId="2A989EEA" w:rsidR="00FA4DD6" w:rsidRPr="009579D7" w:rsidRDefault="00FA4DD6" w:rsidP="00FA4DD6">
            <w:pPr>
              <w:spacing w:before="80"/>
              <w:rPr>
                <w:rFonts w:ascii="Arial" w:hAnsi="Arial" w:cs="Arial"/>
                <w:bCs/>
                <w:i/>
                <w:lang w:val="en-NZ"/>
              </w:rPr>
            </w:pPr>
            <w:r w:rsidRPr="009579D7">
              <w:rPr>
                <w:rFonts w:ascii="Arial" w:hAnsi="Arial" w:cs="Arial"/>
                <w:bCs/>
                <w:i/>
                <w:lang w:val="en-GB"/>
              </w:rPr>
              <w:t>"</w:t>
            </w:r>
            <w:r w:rsidRPr="009579D7">
              <w:rPr>
                <w:rFonts w:ascii="Arial" w:hAnsi="Arial" w:cs="Arial"/>
                <w:b/>
                <w:bCs/>
                <w:i/>
                <w:lang w:val="en-GB"/>
              </w:rPr>
              <w:t>Evaluation</w:t>
            </w:r>
            <w:r w:rsidRPr="009579D7">
              <w:rPr>
                <w:rFonts w:ascii="Arial" w:hAnsi="Arial" w:cs="Arial"/>
                <w:bCs/>
                <w:i/>
                <w:lang w:val="en-GB"/>
              </w:rPr>
              <w:t xml:space="preserve">" is sometimes used as a synonym for assessment. However, "evaluation" implies an estimate of overall value whereas "assessment" implies a specific measure. Educators must perform both </w:t>
            </w:r>
            <w:r w:rsidR="00F41431" w:rsidRPr="009579D7">
              <w:rPr>
                <w:rFonts w:ascii="Arial" w:hAnsi="Arial" w:cs="Arial"/>
                <w:bCs/>
                <w:i/>
                <w:lang w:val="en-GB"/>
              </w:rPr>
              <w:t>processes.</w:t>
            </w:r>
            <w:r w:rsidRPr="009579D7">
              <w:rPr>
                <w:rFonts w:ascii="Arial" w:hAnsi="Arial" w:cs="Arial"/>
                <w:bCs/>
                <w:i/>
                <w:lang w:val="en-GB"/>
              </w:rPr>
              <w:t xml:space="preserve"> An "assessment" is an individually measured item whereas an "evaluation" is an estimate of the overall merit of the collection of assessed items Ref: http://www.asyluminc.com/mb_manual/MK-int3.htm</w:t>
            </w:r>
          </w:p>
          <w:p w14:paraId="144E1DA0" w14:textId="554767D1" w:rsidR="00D25086" w:rsidRPr="009579D7" w:rsidRDefault="00D25086" w:rsidP="009159AB">
            <w:pPr>
              <w:spacing w:before="80"/>
              <w:rPr>
                <w:rFonts w:ascii="Arial" w:hAnsi="Arial" w:cs="Arial"/>
                <w:bCs/>
                <w:i/>
              </w:rPr>
            </w:pPr>
          </w:p>
        </w:tc>
      </w:tr>
      <w:tr w:rsidR="00D25086" w:rsidRPr="009579D7" w14:paraId="6B02B6E0" w14:textId="77777777" w:rsidTr="009F6995">
        <w:trPr>
          <w:trHeight w:val="780"/>
        </w:trPr>
        <w:tc>
          <w:tcPr>
            <w:tcW w:w="3523" w:type="dxa"/>
            <w:gridSpan w:val="2"/>
          </w:tcPr>
          <w:p w14:paraId="298EFBDC" w14:textId="77777777" w:rsidR="00D25086" w:rsidRPr="009579D7" w:rsidRDefault="00D25086" w:rsidP="009159AB">
            <w:pPr>
              <w:spacing w:before="6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Warm-up / recap</w:t>
            </w:r>
          </w:p>
        </w:tc>
        <w:tc>
          <w:tcPr>
            <w:tcW w:w="3830" w:type="dxa"/>
            <w:gridSpan w:val="2"/>
          </w:tcPr>
          <w:p w14:paraId="02A247F7" w14:textId="5B81BB79" w:rsidR="00D25086" w:rsidRPr="009579D7" w:rsidRDefault="00D25086" w:rsidP="009159AB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3862" w:type="dxa"/>
            <w:gridSpan w:val="2"/>
          </w:tcPr>
          <w:p w14:paraId="36C9B56E" w14:textId="2F66A6BA" w:rsidR="00D25086" w:rsidRPr="009579D7" w:rsidRDefault="00D25086" w:rsidP="009159AB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1459" w:type="dxa"/>
          </w:tcPr>
          <w:p w14:paraId="7341FE25" w14:textId="77777777" w:rsidR="00D25086" w:rsidRPr="009579D7" w:rsidRDefault="00D25086" w:rsidP="009159AB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1274" w:type="dxa"/>
          </w:tcPr>
          <w:p w14:paraId="45BFD2B1" w14:textId="77777777" w:rsidR="00D25086" w:rsidRPr="009579D7" w:rsidRDefault="00D25086" w:rsidP="009159AB">
            <w:pPr>
              <w:spacing w:before="60"/>
              <w:rPr>
                <w:rFonts w:ascii="Arial" w:hAnsi="Arial" w:cs="Arial"/>
              </w:rPr>
            </w:pPr>
            <w:r w:rsidRPr="009579D7">
              <w:rPr>
                <w:rFonts w:ascii="Arial" w:hAnsi="Arial" w:cs="Arial"/>
              </w:rPr>
              <w:t>5 mins</w:t>
            </w:r>
          </w:p>
        </w:tc>
      </w:tr>
      <w:tr w:rsidR="00D25086" w:rsidRPr="009579D7" w14:paraId="41F29113" w14:textId="77777777" w:rsidTr="009F6995">
        <w:trPr>
          <w:trHeight w:val="814"/>
        </w:trPr>
        <w:tc>
          <w:tcPr>
            <w:tcW w:w="3523" w:type="dxa"/>
            <w:gridSpan w:val="2"/>
          </w:tcPr>
          <w:p w14:paraId="622EA2C3" w14:textId="77777777" w:rsidR="00D25086" w:rsidRPr="009579D7" w:rsidRDefault="00D25086" w:rsidP="009159AB">
            <w:pPr>
              <w:spacing w:before="6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Checking for prior knowledge</w:t>
            </w:r>
          </w:p>
        </w:tc>
        <w:tc>
          <w:tcPr>
            <w:tcW w:w="3830" w:type="dxa"/>
            <w:gridSpan w:val="2"/>
          </w:tcPr>
          <w:p w14:paraId="1E7FF0C7" w14:textId="7D675478" w:rsidR="00D25086" w:rsidRPr="009579D7" w:rsidRDefault="001C4C0D" w:rsidP="009159AB">
            <w:pPr>
              <w:tabs>
                <w:tab w:val="left" w:pos="435"/>
              </w:tabs>
              <w:spacing w:before="6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do you think the difference between evaluation</w:t>
            </w:r>
            <w:r w:rsidR="00F41431" w:rsidRPr="009579D7">
              <w:rPr>
                <w:rFonts w:ascii="Arial" w:hAnsi="Arial" w:cs="Arial"/>
                <w:bCs/>
              </w:rPr>
              <w:t>/</w:t>
            </w:r>
            <w:r w:rsidRPr="009579D7">
              <w:rPr>
                <w:rFonts w:ascii="Arial" w:hAnsi="Arial" w:cs="Arial"/>
                <w:bCs/>
              </w:rPr>
              <w:t>assessment</w:t>
            </w:r>
            <w:r w:rsidR="00F41431" w:rsidRPr="009579D7">
              <w:rPr>
                <w:rFonts w:ascii="Arial" w:hAnsi="Arial" w:cs="Arial"/>
                <w:bCs/>
              </w:rPr>
              <w:t>/reflection</w:t>
            </w:r>
            <w:r w:rsidRPr="009579D7">
              <w:rPr>
                <w:rFonts w:ascii="Arial" w:hAnsi="Arial" w:cs="Arial"/>
                <w:bCs/>
              </w:rPr>
              <w:t xml:space="preserve">? Are they the same? Are they different. </w:t>
            </w:r>
          </w:p>
        </w:tc>
        <w:tc>
          <w:tcPr>
            <w:tcW w:w="3862" w:type="dxa"/>
            <w:gridSpan w:val="2"/>
          </w:tcPr>
          <w:p w14:paraId="756AAB6A" w14:textId="4051C18E" w:rsidR="00AA7937" w:rsidRPr="009579D7" w:rsidRDefault="00AA7937" w:rsidP="009159AB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Small group activity:</w:t>
            </w:r>
          </w:p>
          <w:p w14:paraId="647531FB" w14:textId="5E55DBE2" w:rsidR="00AA7937" w:rsidRPr="009579D7" w:rsidRDefault="00AA7937" w:rsidP="009159AB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do you think the difference between evaluation</w:t>
            </w:r>
            <w:r w:rsidR="00F41431" w:rsidRPr="009579D7">
              <w:rPr>
                <w:rFonts w:ascii="Arial" w:hAnsi="Arial" w:cs="Arial"/>
                <w:bCs/>
              </w:rPr>
              <w:t>/</w:t>
            </w:r>
            <w:r w:rsidRPr="009579D7">
              <w:rPr>
                <w:rFonts w:ascii="Arial" w:hAnsi="Arial" w:cs="Arial"/>
                <w:bCs/>
              </w:rPr>
              <w:t>assessment</w:t>
            </w:r>
            <w:r w:rsidR="00F41431" w:rsidRPr="009579D7">
              <w:rPr>
                <w:rFonts w:ascii="Arial" w:hAnsi="Arial" w:cs="Arial"/>
                <w:bCs/>
              </w:rPr>
              <w:t>/reflection</w:t>
            </w:r>
            <w:r w:rsidRPr="009579D7">
              <w:rPr>
                <w:rFonts w:ascii="Arial" w:hAnsi="Arial" w:cs="Arial"/>
                <w:bCs/>
              </w:rPr>
              <w:t xml:space="preserve">? </w:t>
            </w:r>
          </w:p>
          <w:p w14:paraId="4026566E" w14:textId="7555F0C4" w:rsidR="00D25086" w:rsidRPr="009579D7" w:rsidRDefault="00F41431" w:rsidP="009159AB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Do you think they provide the same information?</w:t>
            </w:r>
          </w:p>
        </w:tc>
        <w:tc>
          <w:tcPr>
            <w:tcW w:w="1459" w:type="dxa"/>
          </w:tcPr>
          <w:p w14:paraId="2212134A" w14:textId="042B2F56" w:rsidR="00D25086" w:rsidRPr="009579D7" w:rsidRDefault="00AA7937" w:rsidP="009159AB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Slide 4 </w:t>
            </w:r>
          </w:p>
        </w:tc>
        <w:tc>
          <w:tcPr>
            <w:tcW w:w="1274" w:type="dxa"/>
          </w:tcPr>
          <w:p w14:paraId="2A7ABEB3" w14:textId="77777777" w:rsidR="00D25086" w:rsidRPr="009579D7" w:rsidRDefault="00D25086" w:rsidP="009159AB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15 mins </w:t>
            </w:r>
          </w:p>
        </w:tc>
      </w:tr>
      <w:tr w:rsidR="00C02535" w:rsidRPr="009579D7" w14:paraId="4DA25A44" w14:textId="77777777" w:rsidTr="009F6995">
        <w:trPr>
          <w:trHeight w:val="814"/>
        </w:trPr>
        <w:tc>
          <w:tcPr>
            <w:tcW w:w="3523" w:type="dxa"/>
            <w:gridSpan w:val="2"/>
          </w:tcPr>
          <w:p w14:paraId="474D23F1" w14:textId="77777777" w:rsidR="00C02535" w:rsidRPr="009579D7" w:rsidRDefault="00C02535" w:rsidP="009159AB">
            <w:pPr>
              <w:tabs>
                <w:tab w:val="left" w:pos="435"/>
              </w:tabs>
              <w:spacing w:before="60"/>
              <w:ind w:left="9"/>
              <w:rPr>
                <w:rFonts w:ascii="Arial" w:hAnsi="Arial" w:cs="Arial"/>
                <w:b/>
                <w:bCs/>
              </w:rPr>
            </w:pPr>
            <w:r w:rsidRPr="009579D7">
              <w:rPr>
                <w:rFonts w:ascii="Arial" w:hAnsi="Arial" w:cs="Arial"/>
                <w:b/>
                <w:bCs/>
              </w:rPr>
              <w:t xml:space="preserve">Evaluation / Assessment </w:t>
            </w:r>
          </w:p>
          <w:p w14:paraId="3DB9E049" w14:textId="6683FF06" w:rsidR="00E47FED" w:rsidRPr="009579D7" w:rsidRDefault="00E47FED" w:rsidP="009159AB">
            <w:pPr>
              <w:tabs>
                <w:tab w:val="left" w:pos="435"/>
              </w:tabs>
              <w:spacing w:before="6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L/O 1</w:t>
            </w:r>
          </w:p>
        </w:tc>
        <w:tc>
          <w:tcPr>
            <w:tcW w:w="3830" w:type="dxa"/>
            <w:gridSpan w:val="2"/>
          </w:tcPr>
          <w:p w14:paraId="4F06567D" w14:textId="676C37B5" w:rsidR="00C02535" w:rsidRPr="009579D7" w:rsidRDefault="00C02535" w:rsidP="009159AB">
            <w:pPr>
              <w:tabs>
                <w:tab w:val="left" w:pos="435"/>
              </w:tabs>
              <w:spacing w:before="6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  <w:i/>
              </w:rPr>
              <w:t xml:space="preserve">Differentiate between evaluating learning during or after the lesson, evaluating the programme design/effectiveness and reflecting on what worked well, what didn’t from a lesson perspective.  </w:t>
            </w:r>
          </w:p>
        </w:tc>
        <w:tc>
          <w:tcPr>
            <w:tcW w:w="3862" w:type="dxa"/>
            <w:gridSpan w:val="2"/>
          </w:tcPr>
          <w:p w14:paraId="34473041" w14:textId="77777777" w:rsidR="00C02535" w:rsidRPr="009579D7" w:rsidRDefault="00C02535" w:rsidP="00C37BBB">
            <w:pPr>
              <w:rPr>
                <w:rFonts w:ascii="Arial" w:hAnsi="Arial" w:cs="Arial"/>
              </w:rPr>
            </w:pPr>
            <w:r w:rsidRPr="009579D7">
              <w:rPr>
                <w:rFonts w:ascii="Arial" w:hAnsi="Arial" w:cs="Arial"/>
              </w:rPr>
              <w:t>Share other evaluation techniques you have used – with class – what worked, what didn’t.</w:t>
            </w:r>
          </w:p>
          <w:p w14:paraId="4130DE7D" w14:textId="2A1A9A2D" w:rsidR="00C02535" w:rsidRPr="009579D7" w:rsidRDefault="00C02535" w:rsidP="009159AB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1459" w:type="dxa"/>
          </w:tcPr>
          <w:p w14:paraId="0AD43C87" w14:textId="26C4273E" w:rsidR="00C02535" w:rsidRPr="009579D7" w:rsidRDefault="00C02535" w:rsidP="009159AB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 5-7</w:t>
            </w:r>
          </w:p>
        </w:tc>
        <w:tc>
          <w:tcPr>
            <w:tcW w:w="1274" w:type="dxa"/>
          </w:tcPr>
          <w:p w14:paraId="0B22B5BA" w14:textId="3811724F" w:rsidR="00C02535" w:rsidRPr="009579D7" w:rsidRDefault="00C02535" w:rsidP="009159AB">
            <w:pPr>
              <w:spacing w:before="60"/>
              <w:rPr>
                <w:rFonts w:ascii="Arial" w:hAnsi="Arial" w:cs="Arial"/>
                <w:bCs/>
                <w:highlight w:val="green"/>
              </w:rPr>
            </w:pPr>
          </w:p>
        </w:tc>
      </w:tr>
      <w:tr w:rsidR="00B769F4" w:rsidRPr="009579D7" w14:paraId="567F66B4" w14:textId="77777777" w:rsidTr="00B769F4">
        <w:trPr>
          <w:trHeight w:val="602"/>
        </w:trPr>
        <w:tc>
          <w:tcPr>
            <w:tcW w:w="13948" w:type="dxa"/>
            <w:gridSpan w:val="8"/>
          </w:tcPr>
          <w:p w14:paraId="56820ED2" w14:textId="1EA8FFCF" w:rsidR="00B769F4" w:rsidRPr="009579D7" w:rsidRDefault="00B769F4" w:rsidP="009F699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highlight w:val="green"/>
              </w:rPr>
            </w:pPr>
            <w:r w:rsidRPr="009579D7">
              <w:rPr>
                <w:rFonts w:ascii="Arial" w:hAnsi="Arial" w:cs="Arial"/>
                <w:bCs/>
              </w:rPr>
              <w:t xml:space="preserve">Slide 5 has some tools used to evaluate learning (CATS) – these are based on </w:t>
            </w:r>
            <w:r w:rsidRPr="009579D7">
              <w:rPr>
                <w:rFonts w:ascii="Arial" w:eastAsiaTheme="minorHAnsi" w:hAnsi="Arial" w:cs="Arial"/>
                <w:lang w:val="en-NZ"/>
              </w:rPr>
              <w:t>Angelo and Cross (1993) Classroom Assessment Techniques</w:t>
            </w:r>
            <w:r w:rsidR="009F6995">
              <w:rPr>
                <w:rFonts w:ascii="Arial" w:eastAsiaTheme="minorHAnsi" w:hAnsi="Arial" w:cs="Arial"/>
                <w:lang w:val="en-NZ"/>
              </w:rPr>
              <w:t xml:space="preserve">, </w:t>
            </w:r>
            <w:r w:rsidRPr="009579D7">
              <w:rPr>
                <w:rFonts w:ascii="Arial" w:eastAsiaTheme="minorHAnsi" w:hAnsi="Arial" w:cs="Arial"/>
                <w:lang w:val="en-NZ"/>
              </w:rPr>
              <w:t xml:space="preserve">San Francisco: Jossey-Bass Pub. – this document is included </w:t>
            </w:r>
            <w:r w:rsidRPr="009F6995">
              <w:rPr>
                <w:rFonts w:ascii="Arial" w:eastAsiaTheme="minorHAnsi" w:hAnsi="Arial" w:cs="Arial"/>
                <w:highlight w:val="green"/>
                <w:lang w:val="en-NZ"/>
              </w:rPr>
              <w:t>in Moodle</w:t>
            </w:r>
          </w:p>
        </w:tc>
      </w:tr>
      <w:tr w:rsidR="00C37BBB" w:rsidRPr="009579D7" w14:paraId="5189B76E" w14:textId="77777777" w:rsidTr="009F6995">
        <w:trPr>
          <w:trHeight w:val="814"/>
        </w:trPr>
        <w:tc>
          <w:tcPr>
            <w:tcW w:w="3523" w:type="dxa"/>
            <w:gridSpan w:val="2"/>
          </w:tcPr>
          <w:p w14:paraId="735F675E" w14:textId="7A6635DE" w:rsidR="00C37BBB" w:rsidRPr="009579D7" w:rsidRDefault="00C02535" w:rsidP="009159AB">
            <w:pPr>
              <w:pStyle w:val="Header"/>
              <w:spacing w:before="6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lastRenderedPageBreak/>
              <w:t xml:space="preserve">Reflection </w:t>
            </w:r>
          </w:p>
        </w:tc>
        <w:tc>
          <w:tcPr>
            <w:tcW w:w="3830" w:type="dxa"/>
            <w:gridSpan w:val="2"/>
          </w:tcPr>
          <w:p w14:paraId="6EFAAE11" w14:textId="77777777" w:rsidR="00C37BBB" w:rsidRPr="009579D7" w:rsidRDefault="00C37BBB" w:rsidP="009159AB">
            <w:pPr>
              <w:tabs>
                <w:tab w:val="left" w:pos="435"/>
              </w:tabs>
              <w:spacing w:before="6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Reflection – in this instance reflection on learning events, reflection on performance</w:t>
            </w:r>
          </w:p>
          <w:p w14:paraId="45F7333B" w14:textId="77777777" w:rsidR="00C02535" w:rsidRPr="009579D7" w:rsidRDefault="00C02535" w:rsidP="009159AB">
            <w:pPr>
              <w:tabs>
                <w:tab w:val="left" w:pos="435"/>
              </w:tabs>
              <w:spacing w:before="60"/>
              <w:ind w:left="9"/>
              <w:rPr>
                <w:rFonts w:ascii="Arial" w:hAnsi="Arial" w:cs="Arial"/>
                <w:bCs/>
              </w:rPr>
            </w:pPr>
          </w:p>
          <w:p w14:paraId="2AC2D650" w14:textId="77777777" w:rsidR="00C02535" w:rsidRPr="009579D7" w:rsidRDefault="00C02535" w:rsidP="009159AB">
            <w:pPr>
              <w:tabs>
                <w:tab w:val="left" w:pos="435"/>
              </w:tabs>
              <w:spacing w:before="6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Remind them that the lesson/session plan they have been issued has a section at the end to annotate their thoughts.</w:t>
            </w:r>
          </w:p>
          <w:p w14:paraId="10776E50" w14:textId="77777777" w:rsidR="00C02535" w:rsidRPr="009579D7" w:rsidRDefault="00C02535" w:rsidP="009159AB">
            <w:pPr>
              <w:tabs>
                <w:tab w:val="left" w:pos="435"/>
              </w:tabs>
              <w:spacing w:before="6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Show an example of one you have completed</w:t>
            </w:r>
          </w:p>
          <w:p w14:paraId="32ACA814" w14:textId="77777777" w:rsidR="00C02535" w:rsidRPr="009579D7" w:rsidRDefault="00C02535" w:rsidP="009159AB">
            <w:pPr>
              <w:tabs>
                <w:tab w:val="left" w:pos="435"/>
              </w:tabs>
              <w:spacing w:before="6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Draw their attention to the reasons for self-evaluation in their resource book as another tool (approx. pg 115) </w:t>
            </w:r>
          </w:p>
          <w:p w14:paraId="2E0D7F7B" w14:textId="70EF1AE5" w:rsidR="00E47FED" w:rsidRPr="009579D7" w:rsidRDefault="00E47FED" w:rsidP="009159AB">
            <w:pPr>
              <w:tabs>
                <w:tab w:val="left" w:pos="435"/>
              </w:tabs>
              <w:spacing w:before="60"/>
              <w:ind w:left="9"/>
              <w:rPr>
                <w:rFonts w:ascii="Arial" w:hAnsi="Arial" w:cs="Arial"/>
                <w:bCs/>
              </w:rPr>
            </w:pPr>
          </w:p>
        </w:tc>
        <w:tc>
          <w:tcPr>
            <w:tcW w:w="3862" w:type="dxa"/>
            <w:gridSpan w:val="2"/>
          </w:tcPr>
          <w:p w14:paraId="6CF3C842" w14:textId="4BC0E9A6" w:rsidR="00C02535" w:rsidRPr="009579D7" w:rsidRDefault="00C02535" w:rsidP="00C37BBB">
            <w:pPr>
              <w:rPr>
                <w:rFonts w:ascii="Arial" w:hAnsi="Arial" w:cs="Arial"/>
              </w:rPr>
            </w:pPr>
            <w:r w:rsidRPr="009579D7">
              <w:rPr>
                <w:rFonts w:ascii="Arial" w:hAnsi="Arial" w:cs="Arial"/>
              </w:rPr>
              <w:t>Who annotates their lessons (</w:t>
            </w:r>
            <w:r w:rsidR="004D405D" w:rsidRPr="009579D7">
              <w:rPr>
                <w:rFonts w:ascii="Arial" w:hAnsi="Arial" w:cs="Arial"/>
              </w:rPr>
              <w:t>i.e.</w:t>
            </w:r>
            <w:r w:rsidRPr="009579D7">
              <w:rPr>
                <w:rFonts w:ascii="Arial" w:hAnsi="Arial" w:cs="Arial"/>
              </w:rPr>
              <w:t xml:space="preserve"> evaluates what went well what didn’t?)</w:t>
            </w:r>
          </w:p>
          <w:p w14:paraId="5444AF1A" w14:textId="5F566B0F" w:rsidR="00C37BBB" w:rsidRPr="009579D7" w:rsidRDefault="00C02535" w:rsidP="00C37BBB">
            <w:pPr>
              <w:rPr>
                <w:rFonts w:ascii="Arial" w:hAnsi="Arial" w:cs="Arial"/>
              </w:rPr>
            </w:pPr>
            <w:r w:rsidRPr="009579D7">
              <w:rPr>
                <w:rFonts w:ascii="Arial" w:hAnsi="Arial" w:cs="Arial"/>
              </w:rPr>
              <w:t>Who discusses/reflects with colleagues?</w:t>
            </w:r>
          </w:p>
          <w:p w14:paraId="56E04EC0" w14:textId="6E7AFF40" w:rsidR="00C02535" w:rsidRPr="009579D7" w:rsidRDefault="00C02535" w:rsidP="00C37BBB">
            <w:pPr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Why should we do this immediately? </w:t>
            </w:r>
          </w:p>
        </w:tc>
        <w:tc>
          <w:tcPr>
            <w:tcW w:w="1459" w:type="dxa"/>
          </w:tcPr>
          <w:p w14:paraId="7639F702" w14:textId="38A2C531" w:rsidR="00C37BBB" w:rsidRPr="009579D7" w:rsidRDefault="00C02535" w:rsidP="009159AB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 8</w:t>
            </w:r>
          </w:p>
        </w:tc>
        <w:tc>
          <w:tcPr>
            <w:tcW w:w="1274" w:type="dxa"/>
          </w:tcPr>
          <w:p w14:paraId="28C61112" w14:textId="77777777" w:rsidR="00C37BBB" w:rsidRPr="009579D7" w:rsidRDefault="00C37BBB" w:rsidP="009159AB">
            <w:pPr>
              <w:spacing w:before="60"/>
              <w:rPr>
                <w:rFonts w:ascii="Arial" w:hAnsi="Arial" w:cs="Arial"/>
                <w:bCs/>
                <w:highlight w:val="green"/>
              </w:rPr>
            </w:pPr>
          </w:p>
        </w:tc>
      </w:tr>
      <w:tr w:rsidR="00C02535" w:rsidRPr="009579D7" w14:paraId="24FB5283" w14:textId="77777777" w:rsidTr="009F6995">
        <w:trPr>
          <w:trHeight w:val="347"/>
        </w:trPr>
        <w:tc>
          <w:tcPr>
            <w:tcW w:w="3523" w:type="dxa"/>
            <w:gridSpan w:val="2"/>
          </w:tcPr>
          <w:p w14:paraId="7BE73DB2" w14:textId="6FB47CEA" w:rsidR="00C02535" w:rsidRPr="009579D7" w:rsidRDefault="00B769F4" w:rsidP="006B3FF7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  <w:lang w:val="en-NZ"/>
              </w:rPr>
            </w:pPr>
            <w:r w:rsidRPr="009579D7">
              <w:rPr>
                <w:rFonts w:ascii="Arial" w:hAnsi="Arial" w:cs="Arial"/>
                <w:bCs/>
                <w:lang w:val="en-NZ"/>
              </w:rPr>
              <w:t>S</w:t>
            </w:r>
            <w:r w:rsidR="00C02535" w:rsidRPr="009579D7">
              <w:rPr>
                <w:rFonts w:ascii="Arial" w:hAnsi="Arial" w:cs="Arial"/>
                <w:bCs/>
                <w:lang w:val="en-NZ"/>
              </w:rPr>
              <w:t>ummary</w:t>
            </w:r>
          </w:p>
        </w:tc>
        <w:tc>
          <w:tcPr>
            <w:tcW w:w="3830" w:type="dxa"/>
            <w:gridSpan w:val="2"/>
          </w:tcPr>
          <w:p w14:paraId="7136D62A" w14:textId="77777777" w:rsidR="00C02535" w:rsidRPr="009579D7" w:rsidRDefault="00C02535" w:rsidP="006B3FF7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  <w:lang w:val="en-NZ"/>
              </w:rPr>
            </w:pPr>
          </w:p>
        </w:tc>
        <w:tc>
          <w:tcPr>
            <w:tcW w:w="3862" w:type="dxa"/>
            <w:gridSpan w:val="2"/>
          </w:tcPr>
          <w:p w14:paraId="5FC2F6E0" w14:textId="77777777" w:rsidR="00C02535" w:rsidRPr="009579D7" w:rsidRDefault="00C02535" w:rsidP="006B3FF7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1459" w:type="dxa"/>
          </w:tcPr>
          <w:p w14:paraId="5585E5B0" w14:textId="7C2AB052" w:rsidR="00C02535" w:rsidRPr="009579D7" w:rsidRDefault="00C02535" w:rsidP="006B3FF7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Slide </w:t>
            </w:r>
            <w:r w:rsidR="00385DE6" w:rsidRPr="009579D7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274" w:type="dxa"/>
          </w:tcPr>
          <w:p w14:paraId="0CC96383" w14:textId="77777777" w:rsidR="00C02535" w:rsidRPr="009579D7" w:rsidRDefault="00C02535" w:rsidP="006B3FF7">
            <w:pPr>
              <w:spacing w:before="60"/>
              <w:rPr>
                <w:rFonts w:ascii="Arial" w:hAnsi="Arial" w:cs="Arial"/>
                <w:bCs/>
              </w:rPr>
            </w:pPr>
          </w:p>
        </w:tc>
      </w:tr>
      <w:tr w:rsidR="00385DE6" w:rsidRPr="009579D7" w14:paraId="1C68B7C4" w14:textId="77777777" w:rsidTr="009F6995">
        <w:trPr>
          <w:trHeight w:val="814"/>
        </w:trPr>
        <w:tc>
          <w:tcPr>
            <w:tcW w:w="3523" w:type="dxa"/>
            <w:gridSpan w:val="2"/>
          </w:tcPr>
          <w:p w14:paraId="60008BC7" w14:textId="77777777" w:rsidR="00385DE6" w:rsidRPr="009579D7" w:rsidRDefault="00385DE6" w:rsidP="006B3FF7">
            <w:pPr>
              <w:tabs>
                <w:tab w:val="left" w:pos="435"/>
              </w:tabs>
              <w:spacing w:before="60"/>
              <w:rPr>
                <w:rFonts w:ascii="Arial" w:hAnsi="Arial" w:cs="Arial"/>
                <w:b/>
                <w:bCs/>
              </w:rPr>
            </w:pPr>
            <w:r w:rsidRPr="009579D7">
              <w:rPr>
                <w:rFonts w:ascii="Arial" w:hAnsi="Arial" w:cs="Arial"/>
                <w:b/>
                <w:bCs/>
              </w:rPr>
              <w:t xml:space="preserve">Programme evaluation </w:t>
            </w:r>
          </w:p>
          <w:p w14:paraId="0D157F4D" w14:textId="77777777" w:rsidR="00385DE6" w:rsidRPr="009579D7" w:rsidRDefault="00385DE6" w:rsidP="006B3FF7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Content delivery</w:t>
            </w:r>
          </w:p>
          <w:p w14:paraId="21A7DA9F" w14:textId="37E1680C" w:rsidR="00385DE6" w:rsidRPr="009579D7" w:rsidRDefault="00385DE6" w:rsidP="006B3FF7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If </w:t>
            </w:r>
            <w:r w:rsidR="004D405D" w:rsidRPr="009579D7">
              <w:rPr>
                <w:rFonts w:ascii="Arial" w:hAnsi="Arial" w:cs="Arial"/>
                <w:bCs/>
              </w:rPr>
              <w:t>necessary,</w:t>
            </w:r>
            <w:r w:rsidRPr="009579D7">
              <w:rPr>
                <w:rFonts w:ascii="Arial" w:hAnsi="Arial" w:cs="Arial"/>
                <w:bCs/>
              </w:rPr>
              <w:t xml:space="preserve"> show ATTT Level example of how you have set this up to be evaluated in terms of QAU….</w:t>
            </w:r>
            <w:r w:rsidR="00B769F4" w:rsidRPr="009579D7">
              <w:rPr>
                <w:rFonts w:ascii="Arial" w:hAnsi="Arial" w:cs="Arial"/>
                <w:bCs/>
              </w:rPr>
              <w:t xml:space="preserve"> L/O 3</w:t>
            </w:r>
          </w:p>
        </w:tc>
        <w:tc>
          <w:tcPr>
            <w:tcW w:w="3830" w:type="dxa"/>
            <w:gridSpan w:val="2"/>
          </w:tcPr>
          <w:p w14:paraId="3F7AC719" w14:textId="00C68015" w:rsidR="00385DE6" w:rsidRPr="009579D7" w:rsidRDefault="00385DE6" w:rsidP="006B3FF7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Use the slides to review the place of programme evaluations as part of a continuous quality system</w:t>
            </w:r>
          </w:p>
        </w:tc>
        <w:tc>
          <w:tcPr>
            <w:tcW w:w="3862" w:type="dxa"/>
            <w:gridSpan w:val="2"/>
          </w:tcPr>
          <w:p w14:paraId="5A82BDC2" w14:textId="254FBBB4" w:rsidR="00385DE6" w:rsidRPr="009579D7" w:rsidRDefault="00385DE6" w:rsidP="006B3FF7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What happens in your work place/organisation? </w:t>
            </w:r>
          </w:p>
          <w:p w14:paraId="5E301237" w14:textId="02B50715" w:rsidR="00385DE6" w:rsidRPr="009579D7" w:rsidRDefault="00385DE6" w:rsidP="006B3FF7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Have you included programme evaluation on your curriculum design? If not, where could it fit?</w:t>
            </w:r>
          </w:p>
          <w:p w14:paraId="6434F2E8" w14:textId="77EA937F" w:rsidR="00385DE6" w:rsidRPr="009579D7" w:rsidRDefault="00385DE6" w:rsidP="006B3FF7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If you have </w:t>
            </w:r>
            <w:r w:rsidR="004D405D" w:rsidRPr="009579D7">
              <w:rPr>
                <w:rFonts w:ascii="Arial" w:hAnsi="Arial" w:cs="Arial"/>
                <w:bCs/>
              </w:rPr>
              <w:t>discussed</w:t>
            </w:r>
            <w:r w:rsidRPr="009579D7">
              <w:rPr>
                <w:rFonts w:ascii="Arial" w:hAnsi="Arial" w:cs="Arial"/>
                <w:bCs/>
              </w:rPr>
              <w:t xml:space="preserve"> your reason for including it.</w:t>
            </w:r>
          </w:p>
        </w:tc>
        <w:tc>
          <w:tcPr>
            <w:tcW w:w="1459" w:type="dxa"/>
          </w:tcPr>
          <w:p w14:paraId="5E578C8A" w14:textId="77777777" w:rsidR="00385DE6" w:rsidRPr="009579D7" w:rsidRDefault="00385DE6" w:rsidP="006B3FF7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Slides 9-15</w:t>
            </w:r>
          </w:p>
        </w:tc>
        <w:tc>
          <w:tcPr>
            <w:tcW w:w="1274" w:type="dxa"/>
          </w:tcPr>
          <w:p w14:paraId="5FB7774D" w14:textId="77777777" w:rsidR="00385DE6" w:rsidRPr="009579D7" w:rsidRDefault="00385DE6" w:rsidP="006B3FF7">
            <w:pPr>
              <w:spacing w:before="60"/>
              <w:rPr>
                <w:rFonts w:ascii="Arial" w:hAnsi="Arial" w:cs="Arial"/>
                <w:bCs/>
              </w:rPr>
            </w:pPr>
          </w:p>
        </w:tc>
      </w:tr>
      <w:tr w:rsidR="00385DE6" w:rsidRPr="009579D7" w14:paraId="0FA5A038" w14:textId="77777777" w:rsidTr="009F6995">
        <w:trPr>
          <w:trHeight w:val="814"/>
        </w:trPr>
        <w:tc>
          <w:tcPr>
            <w:tcW w:w="3523" w:type="dxa"/>
            <w:gridSpan w:val="2"/>
          </w:tcPr>
          <w:p w14:paraId="0275356E" w14:textId="6E4114CF" w:rsidR="00385DE6" w:rsidRPr="009579D7" w:rsidRDefault="00385DE6" w:rsidP="009159AB">
            <w:pPr>
              <w:tabs>
                <w:tab w:val="left" w:pos="435"/>
              </w:tabs>
              <w:spacing w:before="60"/>
              <w:rPr>
                <w:rFonts w:ascii="Arial" w:hAnsi="Arial" w:cs="Arial"/>
                <w:b/>
                <w:bCs/>
                <w:i/>
              </w:rPr>
            </w:pPr>
            <w:r w:rsidRPr="009579D7">
              <w:rPr>
                <w:rFonts w:ascii="Arial" w:hAnsi="Arial" w:cs="Arial"/>
                <w:bCs/>
              </w:rPr>
              <w:t xml:space="preserve">Look at </w:t>
            </w:r>
            <w:r w:rsidRPr="009579D7">
              <w:rPr>
                <w:rFonts w:ascii="Arial" w:hAnsi="Arial" w:cs="Arial"/>
                <w:b/>
                <w:bCs/>
              </w:rPr>
              <w:t>evaluating classroom/teaching/learning</w:t>
            </w:r>
            <w:r w:rsidRPr="009579D7">
              <w:rPr>
                <w:rFonts w:ascii="Arial" w:hAnsi="Arial" w:cs="Arial"/>
                <w:bCs/>
              </w:rPr>
              <w:t xml:space="preserve"> using the evaluation tools under</w:t>
            </w:r>
            <w:r w:rsidRPr="009579D7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9579D7">
              <w:rPr>
                <w:rFonts w:ascii="Arial" w:hAnsi="Arial" w:cs="Arial"/>
                <w:bCs/>
              </w:rPr>
              <w:t>Tutor evaluations/peer evaluations</w:t>
            </w:r>
            <w:r w:rsidR="00B769F4" w:rsidRPr="009579D7">
              <w:rPr>
                <w:rFonts w:ascii="Arial" w:hAnsi="Arial" w:cs="Arial"/>
                <w:bCs/>
              </w:rPr>
              <w:t xml:space="preserve"> L/O 2</w:t>
            </w:r>
          </w:p>
        </w:tc>
        <w:tc>
          <w:tcPr>
            <w:tcW w:w="3830" w:type="dxa"/>
            <w:gridSpan w:val="2"/>
          </w:tcPr>
          <w:p w14:paraId="5CED94B9" w14:textId="77777777" w:rsidR="00385DE6" w:rsidRPr="009579D7" w:rsidRDefault="00385DE6" w:rsidP="00385DE6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Various forms are supplied within the resource book for consideration / use of learners. </w:t>
            </w:r>
          </w:p>
          <w:p w14:paraId="658F6B7D" w14:textId="5A7841BE" w:rsidR="00385DE6" w:rsidRPr="009579D7" w:rsidRDefault="004D405D" w:rsidP="00385DE6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E.g.</w:t>
            </w:r>
            <w:r w:rsidR="00385DE6" w:rsidRPr="009579D7">
              <w:rPr>
                <w:rFonts w:ascii="Arial" w:hAnsi="Arial" w:cs="Arial"/>
                <w:bCs/>
              </w:rPr>
              <w:t xml:space="preserve">: </w:t>
            </w:r>
            <w:r w:rsidR="00385DE6" w:rsidRPr="009579D7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Tutor Self-Evaluation Checklist Tutor Self-Reflection </w:t>
            </w:r>
            <w:r w:rsidR="00385DE6" w:rsidRPr="009579D7">
              <w:rPr>
                <w:rFonts w:ascii="Arial" w:hAnsi="Arial" w:cs="Arial"/>
                <w:lang w:val="en" w:eastAsia="en-NZ"/>
              </w:rPr>
              <w:t xml:space="preserve">Peer Review of Teaching using Observation- </w:t>
            </w:r>
            <w:r w:rsidR="00385DE6" w:rsidRPr="009579D7">
              <w:rPr>
                <w:rFonts w:ascii="Arial" w:hAnsi="Arial" w:cs="Arial"/>
              </w:rPr>
              <w:t>Example Lesson Observation Form [to be completed by a peer/colleague], Learner Evaluation - Example Learner Appraisal of Teaching Practice,</w:t>
            </w:r>
          </w:p>
        </w:tc>
        <w:tc>
          <w:tcPr>
            <w:tcW w:w="3862" w:type="dxa"/>
            <w:gridSpan w:val="2"/>
          </w:tcPr>
          <w:p w14:paraId="7E7D55A0" w14:textId="77777777" w:rsidR="00385DE6" w:rsidRPr="009579D7" w:rsidRDefault="00385DE6" w:rsidP="00385DE6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Consider a lesson/session you have ‘taught’ or seen recently which of the ‘tools’ might be most useful for you to use? </w:t>
            </w:r>
          </w:p>
          <w:p w14:paraId="4A1B92E6" w14:textId="294AD14A" w:rsidR="00385DE6" w:rsidRPr="009579D7" w:rsidRDefault="00385DE6" w:rsidP="00385DE6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Resource book 120-126 approx – make sure you are evaluating what you think you need.</w:t>
            </w:r>
          </w:p>
        </w:tc>
        <w:tc>
          <w:tcPr>
            <w:tcW w:w="1459" w:type="dxa"/>
          </w:tcPr>
          <w:p w14:paraId="1EDF4F08" w14:textId="77777777" w:rsidR="00385DE6" w:rsidRPr="009579D7" w:rsidRDefault="00385DE6" w:rsidP="009159AB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1274" w:type="dxa"/>
          </w:tcPr>
          <w:p w14:paraId="77E7B8B3" w14:textId="77777777" w:rsidR="00385DE6" w:rsidRPr="009579D7" w:rsidRDefault="00385DE6" w:rsidP="009159AB">
            <w:pPr>
              <w:spacing w:before="60"/>
              <w:rPr>
                <w:rFonts w:ascii="Arial" w:hAnsi="Arial" w:cs="Arial"/>
                <w:bCs/>
              </w:rPr>
            </w:pPr>
          </w:p>
        </w:tc>
      </w:tr>
      <w:tr w:rsidR="00D25086" w:rsidRPr="009579D7" w14:paraId="05744679" w14:textId="77777777" w:rsidTr="009F6995">
        <w:trPr>
          <w:trHeight w:val="1985"/>
        </w:trPr>
        <w:tc>
          <w:tcPr>
            <w:tcW w:w="3523" w:type="dxa"/>
            <w:gridSpan w:val="2"/>
          </w:tcPr>
          <w:p w14:paraId="769CF84E" w14:textId="1AE29223" w:rsidR="00D25086" w:rsidRPr="009579D7" w:rsidRDefault="00385DE6" w:rsidP="009159AB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lastRenderedPageBreak/>
              <w:t xml:space="preserve">Consolidate self-evaluation by using the </w:t>
            </w:r>
            <w:r w:rsidR="00E47FED" w:rsidRPr="009F6995">
              <w:rPr>
                <w:rFonts w:ascii="Arial" w:hAnsi="Arial" w:cs="Arial"/>
                <w:b/>
                <w:bCs/>
                <w:i/>
              </w:rPr>
              <w:t>CI</w:t>
            </w:r>
            <w:r w:rsidR="009F6995">
              <w:rPr>
                <w:rFonts w:ascii="Arial" w:hAnsi="Arial" w:cs="Arial"/>
                <w:b/>
                <w:bCs/>
                <w:i/>
              </w:rPr>
              <w:t>A</w:t>
            </w:r>
            <w:r w:rsidRPr="009F6995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="00B769F4" w:rsidRPr="009F6995">
              <w:rPr>
                <w:rFonts w:ascii="Arial" w:hAnsi="Arial" w:cs="Arial"/>
                <w:b/>
                <w:bCs/>
                <w:i/>
              </w:rPr>
              <w:t>– Activity 23</w:t>
            </w:r>
            <w:r w:rsidR="00B769F4" w:rsidRPr="009579D7">
              <w:rPr>
                <w:rFonts w:ascii="Arial" w:hAnsi="Arial" w:cs="Arial"/>
                <w:bCs/>
                <w:i/>
              </w:rPr>
              <w:t xml:space="preserve">. </w:t>
            </w:r>
          </w:p>
        </w:tc>
        <w:tc>
          <w:tcPr>
            <w:tcW w:w="3830" w:type="dxa"/>
            <w:gridSpan w:val="2"/>
          </w:tcPr>
          <w:p w14:paraId="5F4749C5" w14:textId="77777777" w:rsidR="00D25086" w:rsidRPr="009579D7" w:rsidRDefault="00E47FED" w:rsidP="009159AB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Use this activity to demonstrate using this tool. Explain it can be used for any situation that has arisen – given example if possible.</w:t>
            </w:r>
          </w:p>
          <w:p w14:paraId="7EEEB5A7" w14:textId="48B1E651" w:rsidR="00E47FED" w:rsidRPr="009579D7" w:rsidRDefault="004D405D" w:rsidP="009159AB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I.e.</w:t>
            </w:r>
            <w:r w:rsidR="00E47FED" w:rsidRPr="009579D7">
              <w:rPr>
                <w:rFonts w:ascii="Arial" w:hAnsi="Arial" w:cs="Arial"/>
                <w:bCs/>
              </w:rPr>
              <w:t xml:space="preserve">: used when learners were disruptive around participating in group work – affecting those around them and of course affecting the lesson. Can be successfully used by having a colleague administer the questions if you think the issue is around you or your teaching. </w:t>
            </w:r>
          </w:p>
        </w:tc>
        <w:tc>
          <w:tcPr>
            <w:tcW w:w="3862" w:type="dxa"/>
            <w:gridSpan w:val="2"/>
          </w:tcPr>
          <w:p w14:paraId="26BBC879" w14:textId="6E97A2E7" w:rsidR="00D25086" w:rsidRPr="009F6995" w:rsidRDefault="00E47FED" w:rsidP="009159AB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9F6995">
              <w:rPr>
                <w:rFonts w:ascii="Arial" w:hAnsi="Arial" w:cs="Arial"/>
                <w:b/>
                <w:bCs/>
              </w:rPr>
              <w:t>Activity 23</w:t>
            </w:r>
            <w:r w:rsidR="009F6995" w:rsidRPr="009F6995">
              <w:rPr>
                <w:rFonts w:ascii="Arial" w:hAnsi="Arial" w:cs="Arial"/>
                <w:b/>
                <w:bCs/>
              </w:rPr>
              <w:t>: Self-evaluation - CIA</w:t>
            </w:r>
          </w:p>
        </w:tc>
        <w:tc>
          <w:tcPr>
            <w:tcW w:w="1459" w:type="dxa"/>
          </w:tcPr>
          <w:p w14:paraId="0D0686BA" w14:textId="5CF2FF92" w:rsidR="00D25086" w:rsidRPr="009579D7" w:rsidRDefault="00D25086" w:rsidP="009159AB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1274" w:type="dxa"/>
          </w:tcPr>
          <w:p w14:paraId="4E6B4CF6" w14:textId="47CE9654" w:rsidR="00D25086" w:rsidRPr="009579D7" w:rsidRDefault="00E47FED" w:rsidP="009159AB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20 mins</w:t>
            </w:r>
          </w:p>
        </w:tc>
      </w:tr>
      <w:tr w:rsidR="009F6995" w:rsidRPr="009579D7" w14:paraId="11CA5D3C" w14:textId="77777777" w:rsidTr="00EE0E44">
        <w:trPr>
          <w:trHeight w:val="58"/>
        </w:trPr>
        <w:tc>
          <w:tcPr>
            <w:tcW w:w="13948" w:type="dxa"/>
            <w:gridSpan w:val="8"/>
          </w:tcPr>
          <w:p w14:paraId="3BDEDCE3" w14:textId="77777777" w:rsidR="009F6995" w:rsidRPr="009F6995" w:rsidRDefault="009F6995" w:rsidP="009F6995">
            <w:pPr>
              <w:tabs>
                <w:tab w:val="left" w:pos="540"/>
              </w:tabs>
              <w:rPr>
                <w:rFonts w:ascii="Arial" w:hAnsi="Arial" w:cs="Arial"/>
                <w:b/>
                <w:bCs/>
                <w:i/>
              </w:rPr>
            </w:pPr>
            <w:r w:rsidRPr="009F6995">
              <w:rPr>
                <w:rFonts w:ascii="Arial" w:hAnsi="Arial" w:cs="Arial"/>
                <w:b/>
                <w:bCs/>
                <w:i/>
              </w:rPr>
              <w:t>Critical issues in assessment</w:t>
            </w:r>
          </w:p>
          <w:p w14:paraId="7FFC6C0E" w14:textId="1E6B84A8" w:rsidR="009F6995" w:rsidRPr="009579D7" w:rsidRDefault="009F6995" w:rsidP="009F6995">
            <w:pPr>
              <w:tabs>
                <w:tab w:val="left" w:pos="540"/>
              </w:tabs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Video Critical Incidents II [https://www.youtube.com/watch?v=l-oaezn8lVU] not just around education but could be useful to have in </w:t>
            </w:r>
            <w:r w:rsidRPr="009F6995">
              <w:rPr>
                <w:rFonts w:ascii="Arial" w:hAnsi="Arial" w:cs="Arial"/>
                <w:bCs/>
                <w:highlight w:val="green"/>
              </w:rPr>
              <w:t>Moodle</w:t>
            </w:r>
            <w:r w:rsidRPr="009579D7">
              <w:rPr>
                <w:rFonts w:ascii="Arial" w:hAnsi="Arial" w:cs="Arial"/>
                <w:bCs/>
              </w:rPr>
              <w:t xml:space="preserve"> for extra information. 8.20 mins – watch the first scenario, or the 1</w:t>
            </w:r>
            <w:r w:rsidRPr="009579D7">
              <w:rPr>
                <w:rFonts w:ascii="Arial" w:hAnsi="Arial" w:cs="Arial"/>
                <w:bCs/>
                <w:vertAlign w:val="superscript"/>
              </w:rPr>
              <w:t>t</w:t>
            </w:r>
          </w:p>
        </w:tc>
      </w:tr>
      <w:tr w:rsidR="00B769F4" w:rsidRPr="009579D7" w14:paraId="76986DD3" w14:textId="77777777" w:rsidTr="009F6995">
        <w:trPr>
          <w:trHeight w:val="58"/>
        </w:trPr>
        <w:tc>
          <w:tcPr>
            <w:tcW w:w="3523" w:type="dxa"/>
            <w:gridSpan w:val="2"/>
          </w:tcPr>
          <w:p w14:paraId="5C89867E" w14:textId="194BB330" w:rsidR="00B769F4" w:rsidRPr="009579D7" w:rsidRDefault="00287E12" w:rsidP="00287E1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</w:rPr>
              <w:t>Model informal evaluative tool</w:t>
            </w:r>
          </w:p>
        </w:tc>
        <w:tc>
          <w:tcPr>
            <w:tcW w:w="3830" w:type="dxa"/>
            <w:gridSpan w:val="2"/>
          </w:tcPr>
          <w:p w14:paraId="22F96A37" w14:textId="01783967" w:rsidR="00B769F4" w:rsidRPr="009579D7" w:rsidRDefault="00287E12" w:rsidP="009159AB">
            <w:pPr>
              <w:tabs>
                <w:tab w:val="left" w:pos="435"/>
              </w:tabs>
              <w:spacing w:before="8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</w:rPr>
              <w:t>Pose a question and use – Keep, delete, Add, Alter -on white paper</w:t>
            </w:r>
          </w:p>
        </w:tc>
        <w:tc>
          <w:tcPr>
            <w:tcW w:w="3862" w:type="dxa"/>
            <w:gridSpan w:val="2"/>
          </w:tcPr>
          <w:p w14:paraId="556C7CAC" w14:textId="77777777" w:rsidR="00B769F4" w:rsidRPr="009579D7" w:rsidRDefault="00B769F4" w:rsidP="009159AB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459" w:type="dxa"/>
          </w:tcPr>
          <w:p w14:paraId="3DF7B145" w14:textId="77777777" w:rsidR="00B769F4" w:rsidRPr="009579D7" w:rsidRDefault="00B769F4" w:rsidP="009159AB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274" w:type="dxa"/>
          </w:tcPr>
          <w:p w14:paraId="62587549" w14:textId="77777777" w:rsidR="00B769F4" w:rsidRPr="009579D7" w:rsidRDefault="00B769F4" w:rsidP="009159AB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D25086" w:rsidRPr="009579D7" w14:paraId="484AB55E" w14:textId="77777777" w:rsidTr="009F6995">
        <w:trPr>
          <w:trHeight w:val="58"/>
        </w:trPr>
        <w:tc>
          <w:tcPr>
            <w:tcW w:w="3523" w:type="dxa"/>
            <w:gridSpan w:val="2"/>
          </w:tcPr>
          <w:p w14:paraId="0E9A5C5F" w14:textId="77777777" w:rsidR="00D25086" w:rsidRPr="009579D7" w:rsidRDefault="00D25086" w:rsidP="009159AB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Return to learning outcomes</w:t>
            </w:r>
          </w:p>
        </w:tc>
        <w:tc>
          <w:tcPr>
            <w:tcW w:w="3830" w:type="dxa"/>
            <w:gridSpan w:val="2"/>
          </w:tcPr>
          <w:p w14:paraId="52D65DA3" w14:textId="77777777" w:rsidR="00D25086" w:rsidRPr="009579D7" w:rsidRDefault="00D25086" w:rsidP="009159AB">
            <w:pPr>
              <w:tabs>
                <w:tab w:val="left" w:pos="435"/>
              </w:tabs>
              <w:spacing w:before="80"/>
              <w:ind w:left="9"/>
              <w:rPr>
                <w:rFonts w:ascii="Arial" w:hAnsi="Arial" w:cs="Arial"/>
                <w:bCs/>
              </w:rPr>
            </w:pPr>
          </w:p>
        </w:tc>
        <w:tc>
          <w:tcPr>
            <w:tcW w:w="3862" w:type="dxa"/>
            <w:gridSpan w:val="2"/>
          </w:tcPr>
          <w:p w14:paraId="04D307BE" w14:textId="66609B91" w:rsidR="00D25086" w:rsidRPr="009579D7" w:rsidRDefault="00B769F4" w:rsidP="009159AB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Has learner questions as part of feedback</w:t>
            </w:r>
          </w:p>
        </w:tc>
        <w:tc>
          <w:tcPr>
            <w:tcW w:w="1459" w:type="dxa"/>
          </w:tcPr>
          <w:p w14:paraId="2EDCA91D" w14:textId="70EFB754" w:rsidR="00D25086" w:rsidRPr="009579D7" w:rsidRDefault="00B769F4" w:rsidP="009159AB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 16</w:t>
            </w:r>
          </w:p>
        </w:tc>
        <w:tc>
          <w:tcPr>
            <w:tcW w:w="1274" w:type="dxa"/>
          </w:tcPr>
          <w:p w14:paraId="62509400" w14:textId="77777777" w:rsidR="00D25086" w:rsidRPr="009579D7" w:rsidRDefault="00D25086" w:rsidP="009159AB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D25086" w:rsidRPr="009579D7" w14:paraId="3BBF2BB7" w14:textId="77777777" w:rsidTr="009F6995">
        <w:trPr>
          <w:cantSplit/>
          <w:trHeight w:val="2687"/>
        </w:trPr>
        <w:tc>
          <w:tcPr>
            <w:tcW w:w="1358" w:type="dxa"/>
            <w:textDirection w:val="btLr"/>
          </w:tcPr>
          <w:p w14:paraId="411F6A44" w14:textId="77777777" w:rsidR="00D25086" w:rsidRPr="009F6995" w:rsidRDefault="00D25086" w:rsidP="009F6995">
            <w:pPr>
              <w:spacing w:before="80"/>
              <w:ind w:left="113" w:right="113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F6995">
              <w:rPr>
                <w:rFonts w:ascii="Arial" w:hAnsi="Arial" w:cs="Arial"/>
                <w:b/>
                <w:bCs/>
              </w:rPr>
              <w:t>Review of session:</w:t>
            </w:r>
          </w:p>
        </w:tc>
        <w:tc>
          <w:tcPr>
            <w:tcW w:w="5231" w:type="dxa"/>
            <w:gridSpan w:val="2"/>
          </w:tcPr>
          <w:p w14:paraId="15FB7DB9" w14:textId="77777777" w:rsidR="00D25086" w:rsidRPr="009579D7" w:rsidRDefault="00D25086" w:rsidP="009159AB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went well?</w:t>
            </w:r>
          </w:p>
          <w:p w14:paraId="2A5D0395" w14:textId="77777777" w:rsidR="00287E12" w:rsidRPr="009579D7" w:rsidRDefault="00287E12" w:rsidP="009159AB">
            <w:pPr>
              <w:spacing w:before="80"/>
              <w:rPr>
                <w:rFonts w:ascii="Arial" w:hAnsi="Arial" w:cs="Arial"/>
                <w:bCs/>
              </w:rPr>
            </w:pPr>
          </w:p>
          <w:p w14:paraId="59B4FD79" w14:textId="77777777" w:rsidR="00287E12" w:rsidRPr="009579D7" w:rsidRDefault="00287E12" w:rsidP="009159AB">
            <w:pPr>
              <w:spacing w:before="80"/>
              <w:rPr>
                <w:rFonts w:ascii="Arial" w:hAnsi="Arial" w:cs="Arial"/>
                <w:bCs/>
              </w:rPr>
            </w:pPr>
          </w:p>
          <w:p w14:paraId="61BA1EF3" w14:textId="77777777" w:rsidR="00287E12" w:rsidRPr="009579D7" w:rsidRDefault="00287E12" w:rsidP="009159AB">
            <w:pPr>
              <w:spacing w:before="80"/>
              <w:rPr>
                <w:rFonts w:ascii="Arial" w:hAnsi="Arial" w:cs="Arial"/>
                <w:bCs/>
              </w:rPr>
            </w:pPr>
          </w:p>
          <w:p w14:paraId="536D3A84" w14:textId="77777777" w:rsidR="00287E12" w:rsidRPr="009579D7" w:rsidRDefault="00287E12" w:rsidP="009159AB">
            <w:pPr>
              <w:spacing w:before="80"/>
              <w:rPr>
                <w:rFonts w:ascii="Arial" w:hAnsi="Arial" w:cs="Arial"/>
                <w:bCs/>
              </w:rPr>
            </w:pPr>
          </w:p>
          <w:p w14:paraId="6D3C9010" w14:textId="3C42380E" w:rsidR="00287E12" w:rsidRPr="009579D7" w:rsidRDefault="00287E12" w:rsidP="009159AB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3904" w:type="dxa"/>
            <w:gridSpan w:val="2"/>
          </w:tcPr>
          <w:p w14:paraId="476F9C17" w14:textId="77777777" w:rsidR="00D25086" w:rsidRPr="009579D7" w:rsidRDefault="00D25086" w:rsidP="009159AB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did not work at all?</w:t>
            </w:r>
          </w:p>
        </w:tc>
        <w:tc>
          <w:tcPr>
            <w:tcW w:w="3455" w:type="dxa"/>
            <w:gridSpan w:val="3"/>
          </w:tcPr>
          <w:p w14:paraId="1FC3F5F3" w14:textId="77777777" w:rsidR="00D25086" w:rsidRPr="009579D7" w:rsidRDefault="00D25086" w:rsidP="009159AB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will I change?</w:t>
            </w:r>
          </w:p>
        </w:tc>
      </w:tr>
    </w:tbl>
    <w:p w14:paraId="7B47738E" w14:textId="1D47077B" w:rsidR="006D6006" w:rsidRPr="009579D7" w:rsidRDefault="006D6006" w:rsidP="006D6006">
      <w:pPr>
        <w:rPr>
          <w:rFonts w:ascii="Arial" w:hAnsi="Arial" w:cs="Arial"/>
          <w:lang w:val="en-NZ"/>
        </w:rPr>
      </w:pPr>
    </w:p>
    <w:p w14:paraId="28F0CA65" w14:textId="05EA8C8A" w:rsidR="006B3FF7" w:rsidRPr="009579D7" w:rsidRDefault="006B3FF7">
      <w:pPr>
        <w:spacing w:after="200" w:line="276" w:lineRule="auto"/>
        <w:rPr>
          <w:rFonts w:ascii="Arial" w:hAnsi="Arial" w:cs="Arial"/>
        </w:rPr>
      </w:pPr>
      <w:bookmarkStart w:id="1" w:name="_GoBack"/>
      <w:bookmarkEnd w:id="0"/>
      <w:bookmarkEnd w:id="1"/>
    </w:p>
    <w:sectPr w:rsidR="006B3FF7" w:rsidRPr="009579D7" w:rsidSect="00707FC8">
      <w:footerReference w:type="default" r:id="rId11"/>
      <w:pgSz w:w="16838" w:h="11906" w:orient="landscape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A1316" w14:textId="77777777" w:rsidR="00EE0E44" w:rsidRDefault="00EE0E44" w:rsidP="00262452">
      <w:r>
        <w:separator/>
      </w:r>
    </w:p>
  </w:endnote>
  <w:endnote w:type="continuationSeparator" w:id="0">
    <w:p w14:paraId="710865AA" w14:textId="77777777" w:rsidR="00EE0E44" w:rsidRDefault="00EE0E44" w:rsidP="0026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i/>
        <w:sz w:val="18"/>
        <w:szCs w:val="18"/>
      </w:rPr>
      <w:id w:val="1276219225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49376029" w14:textId="7D1D63D8" w:rsidR="00EE0E44" w:rsidRPr="00C26306" w:rsidRDefault="00EE0E44" w:rsidP="00C26306">
        <w:pPr>
          <w:pStyle w:val="Footer"/>
          <w:tabs>
            <w:tab w:val="clear" w:pos="4513"/>
            <w:tab w:val="clear" w:pos="9026"/>
            <w:tab w:val="right" w:pos="13467"/>
          </w:tabs>
          <w:rPr>
            <w:rFonts w:ascii="Arial" w:hAnsi="Arial" w:cs="Arial"/>
            <w:i/>
            <w:sz w:val="22"/>
            <w:szCs w:val="22"/>
          </w:rPr>
        </w:pPr>
        <w:r>
          <w:rPr>
            <w:rFonts w:ascii="Arial" w:hAnsi="Arial" w:cs="Arial"/>
            <w:i/>
            <w:sz w:val="18"/>
            <w:szCs w:val="18"/>
          </w:rPr>
          <w:t>Module Two Lessons – Sino Programme</w:t>
        </w:r>
        <w:r>
          <w:rPr>
            <w:rFonts w:ascii="Arial" w:hAnsi="Arial" w:cs="Arial"/>
            <w:i/>
            <w:sz w:val="18"/>
            <w:szCs w:val="18"/>
          </w:rPr>
          <w:tab/>
        </w:r>
        <w:r w:rsidRPr="00C26306">
          <w:rPr>
            <w:rFonts w:ascii="Arial" w:hAnsi="Arial" w:cs="Arial"/>
            <w:i/>
            <w:sz w:val="18"/>
            <w:szCs w:val="18"/>
          </w:rPr>
          <w:fldChar w:fldCharType="begin"/>
        </w:r>
        <w:r w:rsidRPr="00C26306">
          <w:rPr>
            <w:rFonts w:ascii="Arial" w:hAnsi="Arial" w:cs="Arial"/>
            <w:i/>
            <w:sz w:val="18"/>
            <w:szCs w:val="18"/>
          </w:rPr>
          <w:instrText xml:space="preserve"> PAGE   \* MERGEFORMAT </w:instrText>
        </w:r>
        <w:r w:rsidRPr="00C26306">
          <w:rPr>
            <w:rFonts w:ascii="Arial" w:hAnsi="Arial" w:cs="Arial"/>
            <w:i/>
            <w:sz w:val="18"/>
            <w:szCs w:val="18"/>
          </w:rPr>
          <w:fldChar w:fldCharType="separate"/>
        </w:r>
        <w:r>
          <w:rPr>
            <w:rFonts w:ascii="Arial" w:hAnsi="Arial" w:cs="Arial"/>
            <w:i/>
            <w:noProof/>
            <w:sz w:val="18"/>
            <w:szCs w:val="18"/>
          </w:rPr>
          <w:t>1</w:t>
        </w:r>
        <w:r w:rsidRPr="00C26306">
          <w:rPr>
            <w:rFonts w:ascii="Arial" w:hAnsi="Arial" w:cs="Arial"/>
            <w:i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BEFA4" w14:textId="77777777" w:rsidR="00EE0E44" w:rsidRDefault="00EE0E44" w:rsidP="00262452">
      <w:r>
        <w:separator/>
      </w:r>
    </w:p>
  </w:footnote>
  <w:footnote w:type="continuationSeparator" w:id="0">
    <w:p w14:paraId="2C0F39C5" w14:textId="77777777" w:rsidR="00EE0E44" w:rsidRDefault="00EE0E44" w:rsidP="00262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14CE"/>
    <w:multiLevelType w:val="hybridMultilevel"/>
    <w:tmpl w:val="A4B07E6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150A"/>
    <w:multiLevelType w:val="hybridMultilevel"/>
    <w:tmpl w:val="979CC4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54DCA"/>
    <w:multiLevelType w:val="hybridMultilevel"/>
    <w:tmpl w:val="03E6DD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D674C"/>
    <w:multiLevelType w:val="hybridMultilevel"/>
    <w:tmpl w:val="4834567C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2E1180"/>
    <w:multiLevelType w:val="hybridMultilevel"/>
    <w:tmpl w:val="3A148B10"/>
    <w:lvl w:ilvl="0" w:tplc="A2C03B82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9" w:hanging="360"/>
      </w:pPr>
    </w:lvl>
    <w:lvl w:ilvl="2" w:tplc="1409001B" w:tentative="1">
      <w:start w:val="1"/>
      <w:numFmt w:val="lowerRoman"/>
      <w:lvlText w:val="%3."/>
      <w:lvlJc w:val="right"/>
      <w:pPr>
        <w:ind w:left="1809" w:hanging="180"/>
      </w:pPr>
    </w:lvl>
    <w:lvl w:ilvl="3" w:tplc="1409000F" w:tentative="1">
      <w:start w:val="1"/>
      <w:numFmt w:val="decimal"/>
      <w:lvlText w:val="%4."/>
      <w:lvlJc w:val="left"/>
      <w:pPr>
        <w:ind w:left="2529" w:hanging="360"/>
      </w:pPr>
    </w:lvl>
    <w:lvl w:ilvl="4" w:tplc="14090019" w:tentative="1">
      <w:start w:val="1"/>
      <w:numFmt w:val="lowerLetter"/>
      <w:lvlText w:val="%5."/>
      <w:lvlJc w:val="left"/>
      <w:pPr>
        <w:ind w:left="3249" w:hanging="360"/>
      </w:pPr>
    </w:lvl>
    <w:lvl w:ilvl="5" w:tplc="1409001B" w:tentative="1">
      <w:start w:val="1"/>
      <w:numFmt w:val="lowerRoman"/>
      <w:lvlText w:val="%6."/>
      <w:lvlJc w:val="right"/>
      <w:pPr>
        <w:ind w:left="3969" w:hanging="180"/>
      </w:pPr>
    </w:lvl>
    <w:lvl w:ilvl="6" w:tplc="1409000F" w:tentative="1">
      <w:start w:val="1"/>
      <w:numFmt w:val="decimal"/>
      <w:lvlText w:val="%7."/>
      <w:lvlJc w:val="left"/>
      <w:pPr>
        <w:ind w:left="4689" w:hanging="360"/>
      </w:pPr>
    </w:lvl>
    <w:lvl w:ilvl="7" w:tplc="14090019" w:tentative="1">
      <w:start w:val="1"/>
      <w:numFmt w:val="lowerLetter"/>
      <w:lvlText w:val="%8."/>
      <w:lvlJc w:val="left"/>
      <w:pPr>
        <w:ind w:left="5409" w:hanging="360"/>
      </w:pPr>
    </w:lvl>
    <w:lvl w:ilvl="8" w:tplc="1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5" w15:restartNumberingAfterBreak="0">
    <w:nsid w:val="3AE17CA1"/>
    <w:multiLevelType w:val="hybridMultilevel"/>
    <w:tmpl w:val="DB7CB1F4"/>
    <w:lvl w:ilvl="0" w:tplc="1409000F">
      <w:start w:val="1"/>
      <w:numFmt w:val="decimal"/>
      <w:lvlText w:val="%1."/>
      <w:lvlJc w:val="left"/>
      <w:pPr>
        <w:ind w:left="439" w:hanging="43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9" w:hanging="360"/>
      </w:pPr>
    </w:lvl>
    <w:lvl w:ilvl="2" w:tplc="1409001B" w:tentative="1">
      <w:start w:val="1"/>
      <w:numFmt w:val="lowerRoman"/>
      <w:lvlText w:val="%3."/>
      <w:lvlJc w:val="right"/>
      <w:pPr>
        <w:ind w:left="1809" w:hanging="180"/>
      </w:pPr>
    </w:lvl>
    <w:lvl w:ilvl="3" w:tplc="1409000F" w:tentative="1">
      <w:start w:val="1"/>
      <w:numFmt w:val="decimal"/>
      <w:lvlText w:val="%4."/>
      <w:lvlJc w:val="left"/>
      <w:pPr>
        <w:ind w:left="2529" w:hanging="360"/>
      </w:pPr>
    </w:lvl>
    <w:lvl w:ilvl="4" w:tplc="14090019" w:tentative="1">
      <w:start w:val="1"/>
      <w:numFmt w:val="lowerLetter"/>
      <w:lvlText w:val="%5."/>
      <w:lvlJc w:val="left"/>
      <w:pPr>
        <w:ind w:left="3249" w:hanging="360"/>
      </w:pPr>
    </w:lvl>
    <w:lvl w:ilvl="5" w:tplc="1409001B" w:tentative="1">
      <w:start w:val="1"/>
      <w:numFmt w:val="lowerRoman"/>
      <w:lvlText w:val="%6."/>
      <w:lvlJc w:val="right"/>
      <w:pPr>
        <w:ind w:left="3969" w:hanging="180"/>
      </w:pPr>
    </w:lvl>
    <w:lvl w:ilvl="6" w:tplc="1409000F" w:tentative="1">
      <w:start w:val="1"/>
      <w:numFmt w:val="decimal"/>
      <w:lvlText w:val="%7."/>
      <w:lvlJc w:val="left"/>
      <w:pPr>
        <w:ind w:left="4689" w:hanging="360"/>
      </w:pPr>
    </w:lvl>
    <w:lvl w:ilvl="7" w:tplc="14090019" w:tentative="1">
      <w:start w:val="1"/>
      <w:numFmt w:val="lowerLetter"/>
      <w:lvlText w:val="%8."/>
      <w:lvlJc w:val="left"/>
      <w:pPr>
        <w:ind w:left="5409" w:hanging="360"/>
      </w:pPr>
    </w:lvl>
    <w:lvl w:ilvl="8" w:tplc="1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6" w15:restartNumberingAfterBreak="0">
    <w:nsid w:val="3CA4224D"/>
    <w:multiLevelType w:val="hybridMultilevel"/>
    <w:tmpl w:val="2A848E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E5EA9"/>
    <w:multiLevelType w:val="hybridMultilevel"/>
    <w:tmpl w:val="9F3C4E6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70457"/>
    <w:multiLevelType w:val="hybridMultilevel"/>
    <w:tmpl w:val="A2B452B6"/>
    <w:lvl w:ilvl="0" w:tplc="5F7A45B6">
      <w:start w:val="1"/>
      <w:numFmt w:val="decimal"/>
      <w:lvlText w:val="%1."/>
      <w:lvlJc w:val="left"/>
      <w:pPr>
        <w:ind w:left="439" w:hanging="43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9" w:hanging="360"/>
      </w:pPr>
    </w:lvl>
    <w:lvl w:ilvl="2" w:tplc="1409001B" w:tentative="1">
      <w:start w:val="1"/>
      <w:numFmt w:val="lowerRoman"/>
      <w:lvlText w:val="%3."/>
      <w:lvlJc w:val="right"/>
      <w:pPr>
        <w:ind w:left="1809" w:hanging="180"/>
      </w:pPr>
    </w:lvl>
    <w:lvl w:ilvl="3" w:tplc="1409000F" w:tentative="1">
      <w:start w:val="1"/>
      <w:numFmt w:val="decimal"/>
      <w:lvlText w:val="%4."/>
      <w:lvlJc w:val="left"/>
      <w:pPr>
        <w:ind w:left="2529" w:hanging="360"/>
      </w:pPr>
    </w:lvl>
    <w:lvl w:ilvl="4" w:tplc="14090019" w:tentative="1">
      <w:start w:val="1"/>
      <w:numFmt w:val="lowerLetter"/>
      <w:lvlText w:val="%5."/>
      <w:lvlJc w:val="left"/>
      <w:pPr>
        <w:ind w:left="3249" w:hanging="360"/>
      </w:pPr>
    </w:lvl>
    <w:lvl w:ilvl="5" w:tplc="1409001B" w:tentative="1">
      <w:start w:val="1"/>
      <w:numFmt w:val="lowerRoman"/>
      <w:lvlText w:val="%6."/>
      <w:lvlJc w:val="right"/>
      <w:pPr>
        <w:ind w:left="3969" w:hanging="180"/>
      </w:pPr>
    </w:lvl>
    <w:lvl w:ilvl="6" w:tplc="1409000F" w:tentative="1">
      <w:start w:val="1"/>
      <w:numFmt w:val="decimal"/>
      <w:lvlText w:val="%7."/>
      <w:lvlJc w:val="left"/>
      <w:pPr>
        <w:ind w:left="4689" w:hanging="360"/>
      </w:pPr>
    </w:lvl>
    <w:lvl w:ilvl="7" w:tplc="14090019" w:tentative="1">
      <w:start w:val="1"/>
      <w:numFmt w:val="lowerLetter"/>
      <w:lvlText w:val="%8."/>
      <w:lvlJc w:val="left"/>
      <w:pPr>
        <w:ind w:left="5409" w:hanging="360"/>
      </w:pPr>
    </w:lvl>
    <w:lvl w:ilvl="8" w:tplc="1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9" w15:restartNumberingAfterBreak="0">
    <w:nsid w:val="55C24144"/>
    <w:multiLevelType w:val="hybridMultilevel"/>
    <w:tmpl w:val="35A8CC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A5292"/>
    <w:multiLevelType w:val="hybridMultilevel"/>
    <w:tmpl w:val="F20671A8"/>
    <w:lvl w:ilvl="0" w:tplc="FE1AC12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83CD8"/>
    <w:multiLevelType w:val="hybridMultilevel"/>
    <w:tmpl w:val="F328E9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0"/>
  </w:num>
  <w:num w:numId="5">
    <w:abstractNumId w:val="2"/>
  </w:num>
  <w:num w:numId="6">
    <w:abstractNumId w:val="1"/>
  </w:num>
  <w:num w:numId="7">
    <w:abstractNumId w:val="11"/>
  </w:num>
  <w:num w:numId="8">
    <w:abstractNumId w:val="7"/>
  </w:num>
  <w:num w:numId="9">
    <w:abstractNumId w:val="9"/>
  </w:num>
  <w:num w:numId="10">
    <w:abstractNumId w:val="0"/>
  </w:num>
  <w:num w:numId="11">
    <w:abstractNumId w:val="5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59D"/>
    <w:rsid w:val="0000641D"/>
    <w:rsid w:val="00032B3E"/>
    <w:rsid w:val="000410B7"/>
    <w:rsid w:val="0007043F"/>
    <w:rsid w:val="00087C1B"/>
    <w:rsid w:val="0009486E"/>
    <w:rsid w:val="000A3B65"/>
    <w:rsid w:val="000A5FD1"/>
    <w:rsid w:val="000D2236"/>
    <w:rsid w:val="000E0D9C"/>
    <w:rsid w:val="00103D94"/>
    <w:rsid w:val="00105321"/>
    <w:rsid w:val="00105D39"/>
    <w:rsid w:val="001134A0"/>
    <w:rsid w:val="00121130"/>
    <w:rsid w:val="001214C1"/>
    <w:rsid w:val="0013031A"/>
    <w:rsid w:val="00136252"/>
    <w:rsid w:val="001450A2"/>
    <w:rsid w:val="001536E9"/>
    <w:rsid w:val="0015517C"/>
    <w:rsid w:val="001571C7"/>
    <w:rsid w:val="00172852"/>
    <w:rsid w:val="00172D30"/>
    <w:rsid w:val="001739DF"/>
    <w:rsid w:val="00193822"/>
    <w:rsid w:val="001A0DBA"/>
    <w:rsid w:val="001B55B9"/>
    <w:rsid w:val="001B7B73"/>
    <w:rsid w:val="001C083B"/>
    <w:rsid w:val="001C4C0D"/>
    <w:rsid w:val="001C74AF"/>
    <w:rsid w:val="001F6420"/>
    <w:rsid w:val="00200616"/>
    <w:rsid w:val="0022514B"/>
    <w:rsid w:val="00230CA1"/>
    <w:rsid w:val="0024001A"/>
    <w:rsid w:val="00247327"/>
    <w:rsid w:val="002577FE"/>
    <w:rsid w:val="00262452"/>
    <w:rsid w:val="00275B54"/>
    <w:rsid w:val="00277916"/>
    <w:rsid w:val="00287E12"/>
    <w:rsid w:val="002A21F2"/>
    <w:rsid w:val="002B00EF"/>
    <w:rsid w:val="002B141D"/>
    <w:rsid w:val="002B59E3"/>
    <w:rsid w:val="002B788D"/>
    <w:rsid w:val="002C0339"/>
    <w:rsid w:val="002E1D05"/>
    <w:rsid w:val="002F08B4"/>
    <w:rsid w:val="00300C15"/>
    <w:rsid w:val="003063F8"/>
    <w:rsid w:val="003322F2"/>
    <w:rsid w:val="0034460D"/>
    <w:rsid w:val="0034610F"/>
    <w:rsid w:val="00364435"/>
    <w:rsid w:val="00366F66"/>
    <w:rsid w:val="00367905"/>
    <w:rsid w:val="00376E51"/>
    <w:rsid w:val="00385DE6"/>
    <w:rsid w:val="003C3FE2"/>
    <w:rsid w:val="003D485D"/>
    <w:rsid w:val="003F7DCF"/>
    <w:rsid w:val="00416D56"/>
    <w:rsid w:val="00420E58"/>
    <w:rsid w:val="00433F8B"/>
    <w:rsid w:val="00443915"/>
    <w:rsid w:val="004638FE"/>
    <w:rsid w:val="00484E61"/>
    <w:rsid w:val="00490F16"/>
    <w:rsid w:val="00493F73"/>
    <w:rsid w:val="004966E4"/>
    <w:rsid w:val="004B4138"/>
    <w:rsid w:val="004B63AC"/>
    <w:rsid w:val="004C06B5"/>
    <w:rsid w:val="004D405D"/>
    <w:rsid w:val="004D64C1"/>
    <w:rsid w:val="004E0DD0"/>
    <w:rsid w:val="0050120D"/>
    <w:rsid w:val="00503BFC"/>
    <w:rsid w:val="00505623"/>
    <w:rsid w:val="005068BE"/>
    <w:rsid w:val="00513425"/>
    <w:rsid w:val="00513AE1"/>
    <w:rsid w:val="00530DB5"/>
    <w:rsid w:val="00534DC8"/>
    <w:rsid w:val="005379E9"/>
    <w:rsid w:val="005417EF"/>
    <w:rsid w:val="00552943"/>
    <w:rsid w:val="00595C91"/>
    <w:rsid w:val="005A274F"/>
    <w:rsid w:val="005B3FAC"/>
    <w:rsid w:val="005C0CFC"/>
    <w:rsid w:val="005C625A"/>
    <w:rsid w:val="005D1889"/>
    <w:rsid w:val="005D5BC3"/>
    <w:rsid w:val="005E7D16"/>
    <w:rsid w:val="005F0E92"/>
    <w:rsid w:val="0061059D"/>
    <w:rsid w:val="00620FE8"/>
    <w:rsid w:val="006244AE"/>
    <w:rsid w:val="0063077A"/>
    <w:rsid w:val="00637970"/>
    <w:rsid w:val="00652652"/>
    <w:rsid w:val="00684055"/>
    <w:rsid w:val="00695A0F"/>
    <w:rsid w:val="006A46EC"/>
    <w:rsid w:val="006A63B2"/>
    <w:rsid w:val="006A6BAB"/>
    <w:rsid w:val="006B3FF7"/>
    <w:rsid w:val="006B4BCA"/>
    <w:rsid w:val="006B7B05"/>
    <w:rsid w:val="006C0F94"/>
    <w:rsid w:val="006D2E56"/>
    <w:rsid w:val="006D6006"/>
    <w:rsid w:val="006E350E"/>
    <w:rsid w:val="0070751A"/>
    <w:rsid w:val="00707FC8"/>
    <w:rsid w:val="00716CE9"/>
    <w:rsid w:val="00725E51"/>
    <w:rsid w:val="0072666C"/>
    <w:rsid w:val="007338C1"/>
    <w:rsid w:val="00743DC9"/>
    <w:rsid w:val="00751AA7"/>
    <w:rsid w:val="00760988"/>
    <w:rsid w:val="00773E0F"/>
    <w:rsid w:val="00781B51"/>
    <w:rsid w:val="007961B1"/>
    <w:rsid w:val="007A09D0"/>
    <w:rsid w:val="007C20C3"/>
    <w:rsid w:val="007C4338"/>
    <w:rsid w:val="007D1D1F"/>
    <w:rsid w:val="007E5DF7"/>
    <w:rsid w:val="007F4E7C"/>
    <w:rsid w:val="00807E0B"/>
    <w:rsid w:val="00815EC3"/>
    <w:rsid w:val="0081725D"/>
    <w:rsid w:val="00824004"/>
    <w:rsid w:val="00845A5A"/>
    <w:rsid w:val="0084793F"/>
    <w:rsid w:val="00851A2F"/>
    <w:rsid w:val="00854A2D"/>
    <w:rsid w:val="008723B1"/>
    <w:rsid w:val="008775B2"/>
    <w:rsid w:val="008803AF"/>
    <w:rsid w:val="00884700"/>
    <w:rsid w:val="008A1065"/>
    <w:rsid w:val="008C2F1E"/>
    <w:rsid w:val="008D7762"/>
    <w:rsid w:val="0090432D"/>
    <w:rsid w:val="00907328"/>
    <w:rsid w:val="009159AB"/>
    <w:rsid w:val="009473BD"/>
    <w:rsid w:val="009572D7"/>
    <w:rsid w:val="009579D7"/>
    <w:rsid w:val="00970114"/>
    <w:rsid w:val="0098074F"/>
    <w:rsid w:val="00982A23"/>
    <w:rsid w:val="00983780"/>
    <w:rsid w:val="00983DEE"/>
    <w:rsid w:val="009851E1"/>
    <w:rsid w:val="009A4811"/>
    <w:rsid w:val="009D77AE"/>
    <w:rsid w:val="009F67F0"/>
    <w:rsid w:val="009F6995"/>
    <w:rsid w:val="00A006C0"/>
    <w:rsid w:val="00A06FEB"/>
    <w:rsid w:val="00A1540A"/>
    <w:rsid w:val="00A20AA2"/>
    <w:rsid w:val="00A2197F"/>
    <w:rsid w:val="00A25E8D"/>
    <w:rsid w:val="00A260DD"/>
    <w:rsid w:val="00A50CA4"/>
    <w:rsid w:val="00A7703A"/>
    <w:rsid w:val="00A93561"/>
    <w:rsid w:val="00AA7937"/>
    <w:rsid w:val="00AB44F4"/>
    <w:rsid w:val="00AC071A"/>
    <w:rsid w:val="00AC5668"/>
    <w:rsid w:val="00AF2617"/>
    <w:rsid w:val="00AF263F"/>
    <w:rsid w:val="00AF7915"/>
    <w:rsid w:val="00B2280D"/>
    <w:rsid w:val="00B25466"/>
    <w:rsid w:val="00B41B3F"/>
    <w:rsid w:val="00B41BB2"/>
    <w:rsid w:val="00B66E4B"/>
    <w:rsid w:val="00B714C9"/>
    <w:rsid w:val="00B769F4"/>
    <w:rsid w:val="00B80D61"/>
    <w:rsid w:val="00B85D8C"/>
    <w:rsid w:val="00B94D01"/>
    <w:rsid w:val="00BA2787"/>
    <w:rsid w:val="00BA3FAE"/>
    <w:rsid w:val="00BA4BA3"/>
    <w:rsid w:val="00BA6DFE"/>
    <w:rsid w:val="00BD015F"/>
    <w:rsid w:val="00BD15DC"/>
    <w:rsid w:val="00BD20B9"/>
    <w:rsid w:val="00BD5E45"/>
    <w:rsid w:val="00BE4595"/>
    <w:rsid w:val="00C02535"/>
    <w:rsid w:val="00C06B1E"/>
    <w:rsid w:val="00C10116"/>
    <w:rsid w:val="00C2250F"/>
    <w:rsid w:val="00C26306"/>
    <w:rsid w:val="00C37BBB"/>
    <w:rsid w:val="00C4248F"/>
    <w:rsid w:val="00C66699"/>
    <w:rsid w:val="00C7045A"/>
    <w:rsid w:val="00C752A7"/>
    <w:rsid w:val="00C9418B"/>
    <w:rsid w:val="00CA105A"/>
    <w:rsid w:val="00CA4B2F"/>
    <w:rsid w:val="00CB434E"/>
    <w:rsid w:val="00CC01FE"/>
    <w:rsid w:val="00CD2EF9"/>
    <w:rsid w:val="00CE778F"/>
    <w:rsid w:val="00CE7AC9"/>
    <w:rsid w:val="00CF2880"/>
    <w:rsid w:val="00CF6C83"/>
    <w:rsid w:val="00D01279"/>
    <w:rsid w:val="00D067BE"/>
    <w:rsid w:val="00D25086"/>
    <w:rsid w:val="00D35402"/>
    <w:rsid w:val="00D443F4"/>
    <w:rsid w:val="00D4618D"/>
    <w:rsid w:val="00D860F0"/>
    <w:rsid w:val="00D97EC8"/>
    <w:rsid w:val="00DA79C3"/>
    <w:rsid w:val="00DB3F77"/>
    <w:rsid w:val="00DC6273"/>
    <w:rsid w:val="00E03914"/>
    <w:rsid w:val="00E04AEB"/>
    <w:rsid w:val="00E0542E"/>
    <w:rsid w:val="00E1579F"/>
    <w:rsid w:val="00E3378D"/>
    <w:rsid w:val="00E47FED"/>
    <w:rsid w:val="00E526F6"/>
    <w:rsid w:val="00E52BDA"/>
    <w:rsid w:val="00E530D5"/>
    <w:rsid w:val="00E638A4"/>
    <w:rsid w:val="00E6631F"/>
    <w:rsid w:val="00E71AD8"/>
    <w:rsid w:val="00E82D98"/>
    <w:rsid w:val="00EA5820"/>
    <w:rsid w:val="00EA7B34"/>
    <w:rsid w:val="00EC56FF"/>
    <w:rsid w:val="00EE0E44"/>
    <w:rsid w:val="00EE4C26"/>
    <w:rsid w:val="00EE7D22"/>
    <w:rsid w:val="00F27740"/>
    <w:rsid w:val="00F32584"/>
    <w:rsid w:val="00F3396C"/>
    <w:rsid w:val="00F354A7"/>
    <w:rsid w:val="00F41431"/>
    <w:rsid w:val="00F42B14"/>
    <w:rsid w:val="00F5058D"/>
    <w:rsid w:val="00F672A0"/>
    <w:rsid w:val="00F71619"/>
    <w:rsid w:val="00F84B1B"/>
    <w:rsid w:val="00F91CF4"/>
    <w:rsid w:val="00FA3CB6"/>
    <w:rsid w:val="00FA46B7"/>
    <w:rsid w:val="00FA48A0"/>
    <w:rsid w:val="00FA4DD6"/>
    <w:rsid w:val="00FB3020"/>
    <w:rsid w:val="00FD27D2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375F9E"/>
  <w15:docId w15:val="{43962726-A6A0-4CF7-BB6F-C6959784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1059D"/>
    <w:pPr>
      <w:keepNext/>
      <w:outlineLvl w:val="0"/>
    </w:pPr>
    <w:rPr>
      <w:rFonts w:ascii="Tahoma" w:hAnsi="Tahoma" w:cs="Tahoma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61059D"/>
    <w:pPr>
      <w:keepNext/>
      <w:jc w:val="right"/>
      <w:outlineLvl w:val="1"/>
    </w:pPr>
    <w:rPr>
      <w:rFonts w:ascii="Tahoma" w:hAnsi="Tahoma" w:cs="Tahoma"/>
      <w:sz w:val="24"/>
    </w:rPr>
  </w:style>
  <w:style w:type="paragraph" w:styleId="Heading3">
    <w:name w:val="heading 3"/>
    <w:basedOn w:val="Normal"/>
    <w:next w:val="Normal"/>
    <w:link w:val="Heading3Char"/>
    <w:qFormat/>
    <w:rsid w:val="0061059D"/>
    <w:pPr>
      <w:keepNext/>
      <w:outlineLvl w:val="2"/>
    </w:pPr>
    <w:rPr>
      <w:rFonts w:ascii="Tahoma" w:hAnsi="Tahoma" w:cs="Tahoma"/>
      <w:b/>
      <w:bCs/>
      <w:sz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F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059D"/>
    <w:rPr>
      <w:rFonts w:ascii="Tahoma" w:eastAsia="Times New Roman" w:hAnsi="Tahoma" w:cs="Tahoma"/>
      <w:b/>
      <w:bCs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1059D"/>
    <w:rPr>
      <w:rFonts w:ascii="Tahoma" w:eastAsia="Times New Roman" w:hAnsi="Tahoma" w:cs="Tahoma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61059D"/>
    <w:rPr>
      <w:rFonts w:ascii="Tahoma" w:eastAsia="Times New Roman" w:hAnsi="Tahoma" w:cs="Tahoma"/>
      <w:b/>
      <w:bCs/>
      <w:sz w:val="36"/>
      <w:szCs w:val="20"/>
      <w:lang w:val="en-US"/>
    </w:rPr>
  </w:style>
  <w:style w:type="paragraph" w:styleId="Header">
    <w:name w:val="header"/>
    <w:basedOn w:val="Normal"/>
    <w:link w:val="HeaderChar"/>
    <w:unhideWhenUsed/>
    <w:rsid w:val="002624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624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24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4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B2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List Paragraph Guidelines"/>
    <w:basedOn w:val="Normal"/>
    <w:link w:val="ListParagraphChar"/>
    <w:uiPriority w:val="34"/>
    <w:qFormat/>
    <w:rsid w:val="002577FE"/>
    <w:pPr>
      <w:ind w:left="720"/>
      <w:contextualSpacing/>
    </w:pPr>
  </w:style>
  <w:style w:type="table" w:styleId="TableGrid">
    <w:name w:val="Table Grid"/>
    <w:basedOn w:val="TableNormal"/>
    <w:uiPriority w:val="39"/>
    <w:rsid w:val="00CD2EF9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2E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D2EF9"/>
    <w:pPr>
      <w:spacing w:before="100" w:beforeAutospacing="1" w:after="100" w:afterAutospacing="1"/>
    </w:pPr>
    <w:rPr>
      <w:sz w:val="24"/>
      <w:szCs w:val="24"/>
      <w:lang w:val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B2546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6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7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7F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854A2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D20B9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Guidelines Char"/>
    <w:basedOn w:val="DefaultParagraphFont"/>
    <w:link w:val="ListParagraph"/>
    <w:uiPriority w:val="34"/>
    <w:rsid w:val="001214C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BD5E45"/>
    <w:pPr>
      <w:spacing w:after="0" w:line="240" w:lineRule="auto"/>
    </w:pPr>
    <w:rPr>
      <w:sz w:val="24"/>
      <w:szCs w:val="24"/>
      <w:lang w:val="en-GB"/>
    </w:rPr>
  </w:style>
  <w:style w:type="paragraph" w:customStyle="1" w:styleId="Default">
    <w:name w:val="Default"/>
    <w:rsid w:val="00D860F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FE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18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15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8506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58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5465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1612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22952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60508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0682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6111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053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8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03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7935">
          <w:marLeft w:val="128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1110">
          <w:marLeft w:val="128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3321">
          <w:marLeft w:val="128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20c34e5-3de5-4711-b8de-78f3088d3d03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3C1E2F6BEE548834DBE54F9CF129F" ma:contentTypeVersion="21" ma:contentTypeDescription="Create a new document." ma:contentTypeScope="" ma:versionID="8dd95918d2075850f20481fb5dbdefea">
  <xsd:schema xmlns:xsd="http://www.w3.org/2001/XMLSchema" xmlns:xs="http://www.w3.org/2001/XMLSchema" xmlns:p="http://schemas.microsoft.com/office/2006/metadata/properties" xmlns:ns2="F9234BC5-676D-41D9-98CB-EAC5CD0817FE" xmlns:ns3="f9234bc5-676d-41d9-98cb-eac5cd0817fe" xmlns:ns4="5f38495e-07f6-4a32-8a89-75bd70548eac" targetNamespace="http://schemas.microsoft.com/office/2006/metadata/properties" ma:root="true" ma:fieldsID="d34bf558b8e25d6b9bb3eac2c05d187d" ns2:_="" ns3:_="" ns4:_="">
    <xsd:import namespace="F9234BC5-676D-41D9-98CB-EAC5CD0817FE"/>
    <xsd:import namespace="f9234bc5-676d-41d9-98cb-eac5cd0817fe"/>
    <xsd:import namespace="5f38495e-07f6-4a32-8a89-75bd70548eac"/>
    <xsd:element name="properties">
      <xsd:complexType>
        <xsd:sequence>
          <xsd:element name="documentManagement">
            <xsd:complexType>
              <xsd:all>
                <xsd:element ref="ns2:ModifiedByJobTitle" minOccurs="0"/>
                <xsd:element ref="ns3:e5907546988c4e8c9baabef7a7152e87" minOccurs="0"/>
                <xsd:element ref="ns3:TaxCatchAll" minOccurs="0"/>
                <xsd:element ref="ns3:TaxCatchAllLabel" minOccurs="0"/>
                <xsd:element ref="ns4:SharedWithUsers" minOccurs="0"/>
                <xsd:element ref="ns4:SharingHintHash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ModifiedByJobTitle" ma:index="8" nillable="true" ma:displayName="ModifiedByJobTitle" ma:internalName="ModifiedByJobTit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e5907546988c4e8c9baabef7a7152e87" ma:index="9" nillable="true" ma:taxonomy="true" ma:internalName="e5907546988c4e8c9baabef7a7152e87" ma:taxonomyFieldName="Classified" ma:displayName="Classified" ma:readOnly="false" ma:default="1;#Document|2bc295bf-0bf1-44d1-9b2a-e81c04385a3a" ma:fieldId="{e5907546-988c-4e8c-9baa-bef7a7152e87}" ma:sspId="320c34e5-3de5-4711-b8de-78f3088d3d03" ma:termSetId="ec34cdfc-97bc-4c18-8bbe-bf211122e5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d89f02a-c897-4dec-a134-c0ab831a102f}" ma:internalName="TaxCatchAll" ma:showField="CatchAllData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d89f02a-c897-4dec-a134-c0ab831a102f}" ma:internalName="TaxCatchAllLabel" ma:readOnly="true" ma:showField="CatchAllDataLabel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495e-07f6-4a32-8a89-75bd70548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ByJobTitle xmlns="F9234BC5-676D-41D9-98CB-EAC5CD0817FE" xsi:nil="true"/>
    <TaxCatchAll xmlns="f9234bc5-676d-41d9-98cb-eac5cd0817fe">
      <Value>1</Value>
    </TaxCatchAll>
    <e5907546988c4e8c9baabef7a7152e87 xmlns="f9234bc5-676d-41d9-98cb-eac5cd0817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2bc295bf-0bf1-44d1-9b2a-e81c04385a3a</TermId>
        </TermInfo>
      </Terms>
    </e5907546988c4e8c9baabef7a7152e87>
  </documentManagement>
</p:properties>
</file>

<file path=customXml/itemProps1.xml><?xml version="1.0" encoding="utf-8"?>
<ds:datastoreItem xmlns:ds="http://schemas.openxmlformats.org/officeDocument/2006/customXml" ds:itemID="{C23AFB5C-2108-45C4-A9DB-FC3ABD9E3C4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D0AFDEA-2856-499D-9BFE-FD24D797B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1D935-B679-464C-A311-CF1927BAE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34BC5-676D-41D9-98CB-EAC5CD0817FE"/>
    <ds:schemaRef ds:uri="f9234bc5-676d-41d9-98cb-eac5cd0817fe"/>
    <ds:schemaRef ds:uri="5f38495e-07f6-4a32-8a89-75bd70548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2A5EF8-ADD4-4551-BAF5-D6662946797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f38495e-07f6-4a32-8a89-75bd70548eac"/>
    <ds:schemaRef ds:uri="F9234BC5-676D-41D9-98CB-EAC5CD0817FE"/>
    <ds:schemaRef ds:uri="http://purl.org/dc/elements/1.1/"/>
    <ds:schemaRef ds:uri="http://schemas.microsoft.com/office/2006/metadata/properties"/>
    <ds:schemaRef ds:uri="f9234bc5-676d-41d9-98cb-eac5cd0817f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Institute of Technology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Stewart</dc:creator>
  <cp:lastModifiedBy>Jacqui James</cp:lastModifiedBy>
  <cp:revision>2</cp:revision>
  <cp:lastPrinted>2016-05-24T05:21:00Z</cp:lastPrinted>
  <dcterms:created xsi:type="dcterms:W3CDTF">2019-06-12T03:47:00Z</dcterms:created>
  <dcterms:modified xsi:type="dcterms:W3CDTF">2019-06-12T03:47:00Z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0x0101002223C1E2F6BEE548834DBE54F9CF129F</vt:lpwstr>
  </property>
  <property fmtid="{D5CDD505-2E9C-101B-9397-08002B2CF9AE}" pid="3" name="Classified">
    <vt:lpwstr>1;#Document|2bc295bf-0bf1-44d1-9b2a-e81c04385a3a</vt:lpwstr>
  </property>
  <property fmtid="{D5CDD505-2E9C-101B-9397-08002B2CF9AE}" pid="4" name="DocVizPreviewMetadata_Count">
    <vt:i4>1</vt:i4>
  </property>
  <property fmtid="{D5CDD505-2E9C-101B-9397-08002B2CF9AE}" pid="5" name="DocVizPreviewMetadata_0">
    <vt:lpwstr>300x212x2</vt:lpwstr>
  </property>
</Properties>
</file>